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A00" w:rsidRDefault="00905F45">
      <w:pPr>
        <w:shd w:val="clear" w:color="auto" w:fill="000000"/>
        <w:spacing w:after="139"/>
        <w:ind w:firstLine="1176"/>
      </w:pPr>
      <w:r>
        <w:rPr>
          <w:b/>
          <w:bCs/>
          <w:sz w:val="34"/>
          <w:szCs w:val="34"/>
          <w:lang w:val="es-ES_tradnl"/>
        </w:rPr>
        <w:t xml:space="preserve">La </w:t>
      </w:r>
      <w:r w:rsidR="005C1F5C">
        <w:rPr>
          <w:b/>
          <w:bCs/>
          <w:sz w:val="34"/>
          <w:szCs w:val="34"/>
          <w:lang w:val="es-ES_tradnl"/>
        </w:rPr>
        <w:t>ORGANISMO LEGISLATIVO</w:t>
      </w:r>
    </w:p>
    <w:p w:rsidR="00437A00" w:rsidRDefault="00437A00">
      <w:pPr>
        <w:shd w:val="clear" w:color="auto" w:fill="000000"/>
        <w:spacing w:after="139"/>
        <w:ind w:firstLine="1176"/>
        <w:sectPr w:rsidR="00437A00">
          <w:type w:val="continuous"/>
          <w:pgSz w:w="12240" w:h="15840"/>
          <w:pgMar w:top="1262" w:right="2664" w:bottom="360" w:left="2554" w:header="720" w:footer="720" w:gutter="0"/>
          <w:cols w:space="60"/>
          <w:noEndnote/>
        </w:sectPr>
      </w:pPr>
    </w:p>
    <w:p w:rsidR="00437A00" w:rsidRDefault="005C1F5C">
      <w:pPr>
        <w:framePr w:h="941" w:hSpace="10080" w:wrap="notBeside" w:vAnchor="text" w:hAnchor="margin" w:x="322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015" cy="59436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0" w:rsidRDefault="00437A00">
      <w:pPr>
        <w:spacing w:line="1" w:lineRule="exact"/>
        <w:rPr>
          <w:sz w:val="2"/>
          <w:szCs w:val="2"/>
        </w:rPr>
      </w:pPr>
    </w:p>
    <w:p w:rsidR="00437A00" w:rsidRDefault="00437A00">
      <w:pPr>
        <w:framePr w:h="941" w:hSpace="10080" w:wrap="notBeside" w:vAnchor="text" w:hAnchor="margin" w:x="3222" w:y="1"/>
        <w:rPr>
          <w:sz w:val="24"/>
          <w:szCs w:val="24"/>
        </w:rPr>
        <w:sectPr w:rsidR="00437A00">
          <w:type w:val="continuous"/>
          <w:pgSz w:w="12240" w:h="15840"/>
          <w:pgMar w:top="1262" w:right="2664" w:bottom="360" w:left="2554" w:header="720" w:footer="720" w:gutter="0"/>
          <w:cols w:space="720"/>
          <w:noEndnote/>
        </w:sectPr>
      </w:pPr>
    </w:p>
    <w:p w:rsidR="00437A00" w:rsidRPr="005C1F5C" w:rsidRDefault="005C1F5C">
      <w:pPr>
        <w:shd w:val="clear" w:color="auto" w:fill="FFFFFF"/>
        <w:spacing w:before="158" w:line="379" w:lineRule="exact"/>
        <w:ind w:left="1358" w:right="672" w:firstLine="768"/>
        <w:rPr>
          <w:lang w:val="es-ES"/>
        </w:rPr>
      </w:pPr>
      <w:r>
        <w:rPr>
          <w:b/>
          <w:bCs/>
          <w:spacing w:val="-16"/>
          <w:sz w:val="34"/>
          <w:szCs w:val="34"/>
          <w:lang w:val="es-ES_tradnl"/>
        </w:rPr>
        <w:t xml:space="preserve">CONGRESO DE LA </w:t>
      </w:r>
      <w:r>
        <w:rPr>
          <w:b/>
          <w:bCs/>
          <w:spacing w:val="-21"/>
          <w:sz w:val="34"/>
          <w:szCs w:val="34"/>
          <w:lang w:val="es-ES_tradnl"/>
        </w:rPr>
        <w:t>REP</w:t>
      </w:r>
      <w:r>
        <w:rPr>
          <w:rFonts w:eastAsia="Times New Roman" w:cs="Times New Roman"/>
          <w:b/>
          <w:bCs/>
          <w:spacing w:val="-21"/>
          <w:sz w:val="34"/>
          <w:szCs w:val="34"/>
          <w:lang w:val="es-ES_tradnl"/>
        </w:rPr>
        <w:t>Ú</w:t>
      </w:r>
      <w:r>
        <w:rPr>
          <w:rFonts w:eastAsia="Times New Roman"/>
          <w:b/>
          <w:bCs/>
          <w:spacing w:val="-21"/>
          <w:sz w:val="34"/>
          <w:szCs w:val="34"/>
          <w:lang w:val="es-ES_tradnl"/>
        </w:rPr>
        <w:t>BLICA DE GUATEMALA</w:t>
      </w:r>
    </w:p>
    <w:p w:rsidR="00437A00" w:rsidRPr="005C1F5C" w:rsidRDefault="005C1F5C">
      <w:pPr>
        <w:shd w:val="clear" w:color="auto" w:fill="FFFFFF"/>
        <w:spacing w:before="221"/>
        <w:ind w:left="96"/>
        <w:jc w:val="center"/>
        <w:rPr>
          <w:lang w:val="es-ES"/>
        </w:rPr>
      </w:pPr>
      <w:r>
        <w:rPr>
          <w:b/>
          <w:bCs/>
          <w:spacing w:val="-8"/>
          <w:sz w:val="30"/>
          <w:szCs w:val="30"/>
          <w:lang w:val="es-ES_tradnl"/>
        </w:rPr>
        <w:t>DECRETO N</w:t>
      </w:r>
      <w:r>
        <w:rPr>
          <w:rFonts w:eastAsia="Times New Roman" w:cs="Times New Roman"/>
          <w:b/>
          <w:bCs/>
          <w:spacing w:val="-8"/>
          <w:sz w:val="30"/>
          <w:szCs w:val="30"/>
          <w:lang w:val="es-ES_tradnl"/>
        </w:rPr>
        <w:t>Ú</w:t>
      </w:r>
      <w:r>
        <w:rPr>
          <w:rFonts w:eastAsia="Times New Roman"/>
          <w:b/>
          <w:bCs/>
          <w:spacing w:val="-8"/>
          <w:sz w:val="30"/>
          <w:szCs w:val="30"/>
          <w:lang w:val="es-ES_tradnl"/>
        </w:rPr>
        <w:t>MERO 3-2020</w:t>
      </w:r>
    </w:p>
    <w:p w:rsidR="00437A00" w:rsidRPr="005C1F5C" w:rsidRDefault="005C1F5C">
      <w:pPr>
        <w:shd w:val="clear" w:color="auto" w:fill="FFFFFF"/>
        <w:spacing w:before="432"/>
        <w:ind w:left="1114"/>
        <w:rPr>
          <w:lang w:val="es-ES"/>
        </w:rPr>
      </w:pPr>
      <w:r>
        <w:rPr>
          <w:b/>
          <w:bCs/>
          <w:w w:val="89"/>
          <w:lang w:val="es-ES_tradnl"/>
        </w:rPr>
        <w:t>EL CONGRESO DE LA REP</w:t>
      </w:r>
      <w:r>
        <w:rPr>
          <w:rFonts w:eastAsia="Times New Roman" w:cs="Times New Roman"/>
          <w:b/>
          <w:bCs/>
          <w:w w:val="89"/>
          <w:lang w:val="es-ES_tradnl"/>
        </w:rPr>
        <w:t>Ú</w:t>
      </w:r>
      <w:r>
        <w:rPr>
          <w:rFonts w:eastAsia="Times New Roman"/>
          <w:b/>
          <w:bCs/>
          <w:w w:val="89"/>
          <w:lang w:val="es-ES_tradnl"/>
        </w:rPr>
        <w:t>BLICA DE GUATEMALA</w:t>
      </w:r>
    </w:p>
    <w:p w:rsidR="00437A00" w:rsidRPr="005C1F5C" w:rsidRDefault="005C1F5C">
      <w:pPr>
        <w:shd w:val="clear" w:color="auto" w:fill="FFFFFF"/>
        <w:spacing w:before="216"/>
        <w:ind w:right="38"/>
        <w:jc w:val="center"/>
        <w:rPr>
          <w:lang w:val="es-ES"/>
        </w:rPr>
      </w:pPr>
      <w:r>
        <w:rPr>
          <w:b/>
          <w:bCs/>
          <w:spacing w:val="-4"/>
          <w:w w:val="89"/>
          <w:lang w:val="es-ES_tradnl"/>
        </w:rPr>
        <w:t>CONSIDERANDO:</w:t>
      </w:r>
    </w:p>
    <w:p w:rsidR="00437A00" w:rsidRPr="005C1F5C" w:rsidRDefault="005C1F5C">
      <w:pPr>
        <w:shd w:val="clear" w:color="auto" w:fill="FFFFFF"/>
        <w:spacing w:before="216" w:line="226" w:lineRule="exact"/>
        <w:jc w:val="both"/>
        <w:rPr>
          <w:lang w:val="es-ES"/>
        </w:rPr>
      </w:pPr>
      <w:r>
        <w:rPr>
          <w:spacing w:val="-1"/>
          <w:w w:val="89"/>
          <w:lang w:val="es-ES_tradnl"/>
        </w:rPr>
        <w:t>Que la Constituci</w:t>
      </w:r>
      <w:r>
        <w:rPr>
          <w:rFonts w:eastAsia="Times New Roman" w:cs="Times New Roman"/>
          <w:spacing w:val="-1"/>
          <w:w w:val="89"/>
          <w:lang w:val="es-ES_tradnl"/>
        </w:rPr>
        <w:t>ó</w:t>
      </w:r>
      <w:r>
        <w:rPr>
          <w:rFonts w:eastAsia="Times New Roman"/>
          <w:spacing w:val="-1"/>
          <w:w w:val="89"/>
          <w:lang w:val="es-ES_tradnl"/>
        </w:rPr>
        <w:t>n Pol</w:t>
      </w:r>
      <w:r>
        <w:rPr>
          <w:rFonts w:eastAsia="Times New Roman" w:cs="Times New Roman"/>
          <w:spacing w:val="-1"/>
          <w:w w:val="89"/>
          <w:lang w:val="es-ES_tradnl"/>
        </w:rPr>
        <w:t>í</w:t>
      </w:r>
      <w:r>
        <w:rPr>
          <w:rFonts w:eastAsia="Times New Roman"/>
          <w:spacing w:val="-1"/>
          <w:w w:val="89"/>
          <w:lang w:val="es-ES_tradnl"/>
        </w:rPr>
        <w:t>tica de la Rep</w:t>
      </w:r>
      <w:r>
        <w:rPr>
          <w:rFonts w:eastAsia="Times New Roman" w:cs="Times New Roman"/>
          <w:spacing w:val="-1"/>
          <w:w w:val="89"/>
          <w:lang w:val="es-ES_tradnl"/>
        </w:rPr>
        <w:t>ú</w:t>
      </w:r>
      <w:r>
        <w:rPr>
          <w:rFonts w:eastAsia="Times New Roman"/>
          <w:spacing w:val="-1"/>
          <w:w w:val="89"/>
          <w:lang w:val="es-ES_tradnl"/>
        </w:rPr>
        <w:t xml:space="preserve">blica, establece que el Estado de Guatemala se </w:t>
      </w:r>
      <w:r>
        <w:rPr>
          <w:rFonts w:eastAsia="Times New Roman"/>
          <w:w w:val="89"/>
          <w:lang w:val="es-ES_tradnl"/>
        </w:rPr>
        <w:t xml:space="preserve">organiza para proteger a la familia y a la persona humana, su fin supremo es la </w:t>
      </w:r>
      <w:r>
        <w:rPr>
          <w:rFonts w:eastAsia="Times New Roman"/>
          <w:spacing w:val="-1"/>
          <w:w w:val="89"/>
          <w:lang w:val="es-ES_tradnl"/>
        </w:rPr>
        <w:t>realizaci</w:t>
      </w:r>
      <w:r>
        <w:rPr>
          <w:rFonts w:eastAsia="Times New Roman" w:cs="Times New Roman"/>
          <w:spacing w:val="-1"/>
          <w:w w:val="89"/>
          <w:lang w:val="es-ES_tradnl"/>
        </w:rPr>
        <w:t>ó</w:t>
      </w:r>
      <w:r>
        <w:rPr>
          <w:rFonts w:eastAsia="Times New Roman"/>
          <w:spacing w:val="-1"/>
          <w:w w:val="89"/>
          <w:lang w:val="es-ES_tradnl"/>
        </w:rPr>
        <w:t>n de) bien com</w:t>
      </w:r>
      <w:r>
        <w:rPr>
          <w:rFonts w:eastAsia="Times New Roman" w:cs="Times New Roman"/>
          <w:spacing w:val="-1"/>
          <w:w w:val="89"/>
          <w:lang w:val="es-ES_tradnl"/>
        </w:rPr>
        <w:t>ú</w:t>
      </w:r>
      <w:r>
        <w:rPr>
          <w:rFonts w:eastAsia="Times New Roman"/>
          <w:spacing w:val="-1"/>
          <w:w w:val="89"/>
          <w:lang w:val="es-ES_tradnl"/>
        </w:rPr>
        <w:t>n; por lo que es deber del Estado garantizarle a los habitantes de la Rep</w:t>
      </w:r>
      <w:r>
        <w:rPr>
          <w:rFonts w:eastAsia="Times New Roman" w:cs="Times New Roman"/>
          <w:spacing w:val="-1"/>
          <w:w w:val="89"/>
          <w:lang w:val="es-ES_tradnl"/>
        </w:rPr>
        <w:t>ú</w:t>
      </w:r>
      <w:r>
        <w:rPr>
          <w:rFonts w:eastAsia="Times New Roman"/>
          <w:spacing w:val="-1"/>
          <w:w w:val="89"/>
          <w:lang w:val="es-ES_tradnl"/>
        </w:rPr>
        <w:t xml:space="preserve">blica la vida, la libertad, la justicia, la seguridad, la paz y el desarrollo integral </w:t>
      </w:r>
      <w:r>
        <w:rPr>
          <w:rFonts w:eastAsia="Times New Roman"/>
          <w:spacing w:val="-2"/>
          <w:w w:val="89"/>
          <w:lang w:val="es-ES_tradnl"/>
        </w:rPr>
        <w:t>de la persona; asimismo, garantiza la protecci</w:t>
      </w:r>
      <w:r>
        <w:rPr>
          <w:rFonts w:eastAsia="Times New Roman" w:cs="Times New Roman"/>
          <w:spacing w:val="-2"/>
          <w:w w:val="89"/>
          <w:lang w:val="es-ES_tradnl"/>
        </w:rPr>
        <w:t>ó</w:t>
      </w:r>
      <w:r>
        <w:rPr>
          <w:rFonts w:eastAsia="Times New Roman"/>
          <w:spacing w:val="-2"/>
          <w:w w:val="89"/>
          <w:lang w:val="es-ES_tradnl"/>
        </w:rPr>
        <w:t>n de las personas con discapacidad f</w:t>
      </w:r>
      <w:r>
        <w:rPr>
          <w:rFonts w:eastAsia="Times New Roman" w:cs="Times New Roman"/>
          <w:spacing w:val="-2"/>
          <w:w w:val="89"/>
          <w:lang w:val="es-ES_tradnl"/>
        </w:rPr>
        <w:t>í</w:t>
      </w:r>
      <w:r>
        <w:rPr>
          <w:rFonts w:eastAsia="Times New Roman"/>
          <w:spacing w:val="-2"/>
          <w:w w:val="89"/>
          <w:lang w:val="es-ES_tradnl"/>
        </w:rPr>
        <w:t>sica, ps</w:t>
      </w:r>
      <w:r>
        <w:rPr>
          <w:rFonts w:eastAsia="Times New Roman" w:cs="Times New Roman"/>
          <w:spacing w:val="-2"/>
          <w:w w:val="89"/>
          <w:lang w:val="es-ES_tradnl"/>
        </w:rPr>
        <w:t>í</w:t>
      </w:r>
      <w:r>
        <w:rPr>
          <w:rFonts w:eastAsia="Times New Roman"/>
          <w:spacing w:val="-2"/>
          <w:w w:val="89"/>
          <w:lang w:val="es-ES_tradnl"/>
        </w:rPr>
        <w:t>quica o sensorial; y declara de inter</w:t>
      </w:r>
      <w:r>
        <w:rPr>
          <w:rFonts w:eastAsia="Times New Roman" w:cs="Times New Roman"/>
          <w:spacing w:val="-2"/>
          <w:w w:val="89"/>
          <w:lang w:val="es-ES_tradnl"/>
        </w:rPr>
        <w:t>é</w:t>
      </w:r>
      <w:r>
        <w:rPr>
          <w:rFonts w:eastAsia="Times New Roman"/>
          <w:spacing w:val="-2"/>
          <w:w w:val="89"/>
          <w:lang w:val="es-ES_tradnl"/>
        </w:rPr>
        <w:t>s nacional su atenci</w:t>
      </w:r>
      <w:r>
        <w:rPr>
          <w:rFonts w:eastAsia="Times New Roman" w:cs="Times New Roman"/>
          <w:spacing w:val="-2"/>
          <w:w w:val="89"/>
          <w:lang w:val="es-ES_tradnl"/>
        </w:rPr>
        <w:t>ó</w:t>
      </w:r>
      <w:r>
        <w:rPr>
          <w:rFonts w:eastAsia="Times New Roman"/>
          <w:spacing w:val="-2"/>
          <w:w w:val="89"/>
          <w:lang w:val="es-ES_tradnl"/>
        </w:rPr>
        <w:t xml:space="preserve">n, </w:t>
      </w:r>
      <w:r w:rsidR="00CE5610">
        <w:rPr>
          <w:rFonts w:eastAsia="Times New Roman"/>
          <w:spacing w:val="-2"/>
          <w:w w:val="89"/>
          <w:lang w:val="es-ES_tradnl"/>
        </w:rPr>
        <w:t>así</w:t>
      </w:r>
      <w:r>
        <w:rPr>
          <w:rFonts w:eastAsia="Times New Roman"/>
          <w:spacing w:val="-2"/>
          <w:w w:val="89"/>
          <w:lang w:val="es-ES_tradnl"/>
        </w:rPr>
        <w:t xml:space="preserve"> como la promoci</w:t>
      </w:r>
      <w:r>
        <w:rPr>
          <w:rFonts w:eastAsia="Times New Roman" w:cs="Times New Roman"/>
          <w:spacing w:val="-2"/>
          <w:w w:val="89"/>
          <w:lang w:val="es-ES_tradnl"/>
        </w:rPr>
        <w:t>ó</w:t>
      </w:r>
      <w:r>
        <w:rPr>
          <w:rFonts w:eastAsia="Times New Roman"/>
          <w:spacing w:val="-2"/>
          <w:w w:val="89"/>
          <w:lang w:val="es-ES_tradnl"/>
        </w:rPr>
        <w:t xml:space="preserve">n de </w:t>
      </w:r>
      <w:r>
        <w:rPr>
          <w:rFonts w:eastAsia="Times New Roman"/>
          <w:w w:val="89"/>
          <w:lang w:val="es-ES_tradnl"/>
        </w:rPr>
        <w:t>pol</w:t>
      </w:r>
      <w:r>
        <w:rPr>
          <w:rFonts w:eastAsia="Times New Roman" w:cs="Times New Roman"/>
          <w:w w:val="89"/>
          <w:lang w:val="es-ES_tradnl"/>
        </w:rPr>
        <w:t>í</w:t>
      </w:r>
      <w:r>
        <w:rPr>
          <w:rFonts w:eastAsia="Times New Roman"/>
          <w:w w:val="89"/>
          <w:lang w:val="es-ES_tradnl"/>
        </w:rPr>
        <w:t>ticas y servicios que permitan su rehabilitaci</w:t>
      </w:r>
      <w:r>
        <w:rPr>
          <w:rFonts w:eastAsia="Times New Roman" w:cs="Times New Roman"/>
          <w:w w:val="89"/>
          <w:lang w:val="es-ES_tradnl"/>
        </w:rPr>
        <w:t>ó</w:t>
      </w:r>
      <w:r>
        <w:rPr>
          <w:rFonts w:eastAsia="Times New Roman"/>
          <w:w w:val="89"/>
          <w:lang w:val="es-ES_tradnl"/>
        </w:rPr>
        <w:t>n y su reincorporaci</w:t>
      </w:r>
      <w:r>
        <w:rPr>
          <w:rFonts w:eastAsia="Times New Roman" w:cs="Times New Roman"/>
          <w:w w:val="89"/>
          <w:lang w:val="es-ES_tradnl"/>
        </w:rPr>
        <w:t>ó</w:t>
      </w:r>
      <w:r>
        <w:rPr>
          <w:rFonts w:eastAsia="Times New Roman"/>
          <w:w w:val="89"/>
          <w:lang w:val="es-ES_tradnl"/>
        </w:rPr>
        <w:t>n integral a la sociedad.</w:t>
      </w:r>
    </w:p>
    <w:p w:rsidR="00437A00" w:rsidRPr="005C1F5C" w:rsidRDefault="005C1F5C">
      <w:pPr>
        <w:shd w:val="clear" w:color="auto" w:fill="FFFFFF"/>
        <w:spacing w:before="216"/>
        <w:ind w:right="14"/>
        <w:jc w:val="center"/>
        <w:rPr>
          <w:lang w:val="es-ES"/>
        </w:rPr>
      </w:pPr>
      <w:r>
        <w:rPr>
          <w:b/>
          <w:bCs/>
          <w:spacing w:val="-4"/>
          <w:w w:val="89"/>
          <w:lang w:val="es-ES_tradnl"/>
        </w:rPr>
        <w:t>CONSIDERANDO:</w:t>
      </w:r>
    </w:p>
    <w:p w:rsidR="00437A00" w:rsidRPr="005C1F5C" w:rsidRDefault="005C1F5C">
      <w:pPr>
        <w:shd w:val="clear" w:color="auto" w:fill="FFFFFF"/>
        <w:spacing w:before="216" w:line="226" w:lineRule="exact"/>
        <w:ind w:left="14"/>
        <w:jc w:val="both"/>
        <w:rPr>
          <w:lang w:val="es-ES"/>
        </w:rPr>
      </w:pPr>
      <w:r>
        <w:rPr>
          <w:spacing w:val="-1"/>
          <w:w w:val="89"/>
          <w:lang w:val="es-ES_tradnl"/>
        </w:rPr>
        <w:t>Que el Estado de Guatemala ratific</w:t>
      </w:r>
      <w:r>
        <w:rPr>
          <w:rFonts w:eastAsia="Times New Roman" w:cs="Times New Roman"/>
          <w:spacing w:val="-1"/>
          <w:w w:val="89"/>
          <w:lang w:val="es-ES_tradnl"/>
        </w:rPr>
        <w:t>ó</w:t>
      </w:r>
      <w:r>
        <w:rPr>
          <w:rFonts w:eastAsia="Times New Roman"/>
          <w:spacing w:val="-1"/>
          <w:w w:val="89"/>
          <w:lang w:val="es-ES_tradnl"/>
        </w:rPr>
        <w:t xml:space="preserve"> la Convenci</w:t>
      </w:r>
      <w:r>
        <w:rPr>
          <w:rFonts w:eastAsia="Times New Roman" w:cs="Times New Roman"/>
          <w:spacing w:val="-1"/>
          <w:w w:val="89"/>
          <w:lang w:val="es-ES_tradnl"/>
        </w:rPr>
        <w:t>ó</w:t>
      </w:r>
      <w:r>
        <w:rPr>
          <w:rFonts w:eastAsia="Times New Roman"/>
          <w:spacing w:val="-1"/>
          <w:w w:val="89"/>
          <w:lang w:val="es-ES_tradnl"/>
        </w:rPr>
        <w:t xml:space="preserve">n sobre los Derechos de las Personas </w:t>
      </w:r>
      <w:r>
        <w:rPr>
          <w:rFonts w:eastAsia="Times New Roman"/>
          <w:w w:val="89"/>
          <w:lang w:val="es-ES_tradnl"/>
        </w:rPr>
        <w:t xml:space="preserve">con Discapacidad, promoviendo, protegiendo y asegurando el goce pleno y en </w:t>
      </w:r>
      <w:r>
        <w:rPr>
          <w:rFonts w:eastAsia="Times New Roman"/>
          <w:spacing w:val="-2"/>
          <w:w w:val="89"/>
          <w:lang w:val="es-ES_tradnl"/>
        </w:rPr>
        <w:t xml:space="preserve">condiciones de igualdad de todos los derechos humanos y libertades fundamentales para </w:t>
      </w:r>
      <w:r>
        <w:rPr>
          <w:rFonts w:eastAsia="Times New Roman"/>
          <w:w w:val="89"/>
          <w:lang w:val="es-ES_tradnl"/>
        </w:rPr>
        <w:t>todas las personas con discapacidad.</w:t>
      </w:r>
    </w:p>
    <w:p w:rsidR="00437A00" w:rsidRPr="005C1F5C" w:rsidRDefault="005C1F5C">
      <w:pPr>
        <w:shd w:val="clear" w:color="auto" w:fill="FFFFFF"/>
        <w:spacing w:before="206"/>
        <w:ind w:right="24"/>
        <w:jc w:val="center"/>
        <w:rPr>
          <w:lang w:val="es-ES"/>
        </w:rPr>
      </w:pPr>
      <w:r>
        <w:rPr>
          <w:b/>
          <w:bCs/>
          <w:spacing w:val="-4"/>
          <w:w w:val="89"/>
          <w:lang w:val="es-ES_tradnl"/>
        </w:rPr>
        <w:t>CONSIDERANDO:</w:t>
      </w:r>
    </w:p>
    <w:p w:rsidR="00437A00" w:rsidRPr="005C1F5C" w:rsidRDefault="005C1F5C">
      <w:pPr>
        <w:shd w:val="clear" w:color="auto" w:fill="FFFFFF"/>
        <w:spacing w:before="221" w:after="206" w:line="226" w:lineRule="exact"/>
        <w:ind w:left="14" w:right="5"/>
        <w:jc w:val="both"/>
        <w:rPr>
          <w:lang w:val="es-ES"/>
        </w:rPr>
      </w:pPr>
      <w:r>
        <w:rPr>
          <w:spacing w:val="-1"/>
          <w:w w:val="89"/>
          <w:lang w:val="es-ES_tradnl"/>
        </w:rPr>
        <w:t>Que el Estado de Guatemala aprueba y promulga la Pol</w:t>
      </w:r>
      <w:r>
        <w:rPr>
          <w:rFonts w:eastAsia="Times New Roman" w:cs="Times New Roman"/>
          <w:spacing w:val="-1"/>
          <w:w w:val="89"/>
          <w:lang w:val="es-ES_tradnl"/>
        </w:rPr>
        <w:t>í</w:t>
      </w:r>
      <w:r>
        <w:rPr>
          <w:rFonts w:eastAsia="Times New Roman"/>
          <w:spacing w:val="-1"/>
          <w:w w:val="89"/>
          <w:lang w:val="es-ES_tradnl"/>
        </w:rPr>
        <w:t xml:space="preserve">tica Nacional en Discapacidad, </w:t>
      </w:r>
      <w:r>
        <w:rPr>
          <w:rFonts w:eastAsia="Times New Roman"/>
          <w:w w:val="89"/>
          <w:lang w:val="es-ES_tradnl"/>
        </w:rPr>
        <w:t xml:space="preserve">puesto que es el instrumento eficaz al servicio de las personas con discapacidad, para </w:t>
      </w:r>
      <w:r>
        <w:rPr>
          <w:rFonts w:eastAsia="Times New Roman"/>
          <w:b/>
          <w:bCs/>
          <w:spacing w:val="-3"/>
          <w:w w:val="89"/>
          <w:lang w:val="es-ES_tradnl"/>
        </w:rPr>
        <w:t xml:space="preserve">que </w:t>
      </w:r>
      <w:r>
        <w:rPr>
          <w:rFonts w:eastAsia="Times New Roman"/>
          <w:spacing w:val="-3"/>
          <w:w w:val="89"/>
          <w:lang w:val="es-ES_tradnl"/>
        </w:rPr>
        <w:t xml:space="preserve">puedan ejercer plenamente sus derechos humanos; y, brindar las condiciones para el </w:t>
      </w:r>
      <w:r>
        <w:rPr>
          <w:rFonts w:eastAsia="Times New Roman"/>
          <w:w w:val="89"/>
          <w:lang w:val="es-ES_tradnl"/>
        </w:rPr>
        <w:t>mejor cumplimiento de sus obligaciones ciudadanas, eliminando todo tipo de discriminaci</w:t>
      </w:r>
      <w:r>
        <w:rPr>
          <w:rFonts w:eastAsia="Times New Roman" w:cs="Times New Roman"/>
          <w:w w:val="89"/>
          <w:lang w:val="es-ES_tradnl"/>
        </w:rPr>
        <w:t>ó</w:t>
      </w:r>
      <w:r>
        <w:rPr>
          <w:rFonts w:eastAsia="Times New Roman"/>
          <w:w w:val="89"/>
          <w:lang w:val="es-ES_tradnl"/>
        </w:rPr>
        <w:t>n.</w:t>
      </w:r>
    </w:p>
    <w:p w:rsidR="00437A00" w:rsidRPr="005C1F5C" w:rsidRDefault="00437A00">
      <w:pPr>
        <w:shd w:val="clear" w:color="auto" w:fill="FFFFFF"/>
        <w:spacing w:before="221" w:after="206" w:line="226" w:lineRule="exact"/>
        <w:ind w:left="14" w:right="5"/>
        <w:jc w:val="both"/>
        <w:rPr>
          <w:lang w:val="es-ES"/>
        </w:rPr>
        <w:sectPr w:rsidR="00437A00" w:rsidRPr="005C1F5C">
          <w:type w:val="continuous"/>
          <w:pgSz w:w="12240" w:h="15840"/>
          <w:pgMar w:top="1262" w:right="2664" w:bottom="360" w:left="2554" w:header="720" w:footer="720" w:gutter="0"/>
          <w:cols w:space="60"/>
          <w:noEndnote/>
        </w:sectPr>
      </w:pPr>
    </w:p>
    <w:p w:rsidR="00437A00" w:rsidRPr="005C1F5C" w:rsidRDefault="005C1F5C">
      <w:pPr>
        <w:shd w:val="clear" w:color="auto" w:fill="FFFFFF"/>
        <w:ind w:left="2962"/>
        <w:rPr>
          <w:lang w:val="es-ES"/>
        </w:rPr>
      </w:pPr>
      <w:r>
        <w:rPr>
          <w:rFonts w:ascii="Times New Roman" w:hAnsi="Times New Roman" w:cs="Times New Roman"/>
          <w:b/>
          <w:bCs/>
          <w:spacing w:val="-3"/>
          <w:w w:val="87"/>
          <w:lang w:val="es-ES_tradnl"/>
        </w:rPr>
        <w:t>POR TANTO:</w:t>
      </w:r>
    </w:p>
    <w:p w:rsidR="00437A00" w:rsidRPr="005C1F5C" w:rsidRDefault="005C1F5C" w:rsidP="00CE5610">
      <w:pPr>
        <w:shd w:val="clear" w:color="auto" w:fill="FFFFFF"/>
        <w:spacing w:before="202" w:line="226" w:lineRule="exact"/>
        <w:rPr>
          <w:lang w:val="es-ES"/>
        </w:rPr>
      </w:pPr>
      <w:r>
        <w:rPr>
          <w:w w:val="89"/>
          <w:lang w:val="es-ES_tradnl"/>
        </w:rPr>
        <w:t xml:space="preserve">En ejercicio de las atribuciones que le confiere la literal a) </w:t>
      </w:r>
      <w:r w:rsidR="00CE5610">
        <w:rPr>
          <w:w w:val="89"/>
          <w:lang w:val="es-ES_tradnl"/>
        </w:rPr>
        <w:t>del Artículo</w:t>
      </w:r>
      <w:r w:rsidR="00CE5610">
        <w:rPr>
          <w:rFonts w:eastAsia="Times New Roman"/>
          <w:w w:val="89"/>
          <w:lang w:val="es-ES_tradnl"/>
        </w:rPr>
        <w:t xml:space="preserve"> 171 de la </w:t>
      </w:r>
      <w:r>
        <w:rPr>
          <w:spacing w:val="-2"/>
          <w:w w:val="89"/>
          <w:lang w:val="es-ES_tradnl"/>
        </w:rPr>
        <w:t>Constituci</w:t>
      </w:r>
      <w:r>
        <w:rPr>
          <w:rFonts w:eastAsia="Times New Roman" w:cs="Times New Roman"/>
          <w:spacing w:val="-2"/>
          <w:w w:val="89"/>
          <w:lang w:val="es-ES_tradnl"/>
        </w:rPr>
        <w:t>ó</w:t>
      </w:r>
      <w:r>
        <w:rPr>
          <w:rFonts w:eastAsia="Times New Roman"/>
          <w:spacing w:val="-2"/>
          <w:w w:val="89"/>
          <w:lang w:val="es-ES_tradnl"/>
        </w:rPr>
        <w:t>n Pol</w:t>
      </w:r>
      <w:r>
        <w:rPr>
          <w:rFonts w:eastAsia="Times New Roman" w:cs="Times New Roman"/>
          <w:spacing w:val="-2"/>
          <w:w w:val="89"/>
          <w:lang w:val="es-ES_tradnl"/>
        </w:rPr>
        <w:t>í</w:t>
      </w:r>
      <w:r>
        <w:rPr>
          <w:rFonts w:eastAsia="Times New Roman"/>
          <w:spacing w:val="-2"/>
          <w:w w:val="89"/>
          <w:lang w:val="es-ES_tradnl"/>
        </w:rPr>
        <w:t>tica de la Rep</w:t>
      </w:r>
      <w:r>
        <w:rPr>
          <w:rFonts w:eastAsia="Times New Roman" w:cs="Times New Roman"/>
          <w:spacing w:val="-2"/>
          <w:w w:val="89"/>
          <w:lang w:val="es-ES_tradnl"/>
        </w:rPr>
        <w:t>ú</w:t>
      </w:r>
      <w:r w:rsidR="00CE5610">
        <w:rPr>
          <w:rFonts w:eastAsia="Times New Roman"/>
          <w:spacing w:val="-2"/>
          <w:w w:val="89"/>
          <w:lang w:val="es-ES_tradnl"/>
        </w:rPr>
        <w:t>blica de Guatemala.</w:t>
      </w:r>
    </w:p>
    <w:p w:rsidR="00437A00" w:rsidRPr="005C1F5C" w:rsidRDefault="00437A00">
      <w:pPr>
        <w:shd w:val="clear" w:color="auto" w:fill="FFFFFF"/>
        <w:spacing w:before="427"/>
        <w:rPr>
          <w:lang w:val="es-ES"/>
        </w:rPr>
        <w:sectPr w:rsidR="00437A00" w:rsidRPr="005C1F5C">
          <w:type w:val="continuous"/>
          <w:pgSz w:w="12240" w:h="15840"/>
          <w:pgMar w:top="1262" w:right="2678" w:bottom="360" w:left="2563" w:header="720" w:footer="720" w:gutter="0"/>
          <w:cols w:num="2" w:space="720" w:equalWidth="0">
            <w:col w:w="5040" w:space="461"/>
            <w:col w:w="1497"/>
          </w:cols>
          <w:noEndnote/>
        </w:sectPr>
      </w:pPr>
    </w:p>
    <w:p w:rsidR="00437A00" w:rsidRPr="005C1F5C" w:rsidRDefault="005C1F5C">
      <w:pPr>
        <w:shd w:val="clear" w:color="auto" w:fill="FFFFFF"/>
        <w:spacing w:before="216"/>
        <w:ind w:left="10"/>
        <w:jc w:val="center"/>
        <w:rPr>
          <w:lang w:val="es-ES"/>
        </w:rPr>
      </w:pPr>
      <w:r>
        <w:rPr>
          <w:b/>
          <w:bCs/>
          <w:spacing w:val="-8"/>
          <w:w w:val="89"/>
          <w:lang w:val="es-ES_tradnl"/>
        </w:rPr>
        <w:t>DECRETA:</w:t>
      </w:r>
    </w:p>
    <w:p w:rsidR="00437A00" w:rsidRPr="005C1F5C" w:rsidRDefault="005C1F5C">
      <w:pPr>
        <w:shd w:val="clear" w:color="auto" w:fill="FFFFFF"/>
        <w:spacing w:before="216"/>
        <w:ind w:left="34"/>
        <w:rPr>
          <w:lang w:val="es-ES"/>
        </w:rPr>
      </w:pPr>
      <w:r>
        <w:rPr>
          <w:spacing w:val="-4"/>
          <w:w w:val="89"/>
          <w:lang w:val="es-ES_tradnl"/>
        </w:rPr>
        <w:t>La siguiente:</w:t>
      </w:r>
    </w:p>
    <w:p w:rsidR="00437A00" w:rsidRPr="005C1F5C" w:rsidRDefault="005C1F5C">
      <w:pPr>
        <w:shd w:val="clear" w:color="auto" w:fill="FFFFFF"/>
        <w:spacing w:before="182"/>
        <w:ind w:left="312"/>
        <w:rPr>
          <w:lang w:val="es-ES"/>
        </w:rPr>
      </w:pPr>
      <w:r>
        <w:rPr>
          <w:rFonts w:ascii="Courier New" w:hAnsi="Courier New" w:cs="Courier New"/>
          <w:b/>
          <w:bCs/>
          <w:spacing w:val="-24"/>
          <w:sz w:val="22"/>
          <w:szCs w:val="22"/>
          <w:lang w:val="es-ES_tradnl"/>
        </w:rPr>
        <w:t>LEY QUE RECONOCE Y APRUEBA LA LENGUA DE SE</w:t>
      </w:r>
      <w:r>
        <w:rPr>
          <w:rFonts w:ascii="Courier New" w:eastAsia="Times New Roman" w:hAnsi="Courier New" w:cs="Times New Roman"/>
          <w:b/>
          <w:bCs/>
          <w:spacing w:val="-24"/>
          <w:sz w:val="22"/>
          <w:szCs w:val="22"/>
          <w:lang w:val="es-ES_tradnl"/>
        </w:rPr>
        <w:t>Ñ</w:t>
      </w:r>
      <w:r>
        <w:rPr>
          <w:rFonts w:ascii="Courier New" w:eastAsia="Times New Roman" w:hAnsi="Courier New" w:cs="Courier New"/>
          <w:b/>
          <w:bCs/>
          <w:spacing w:val="-24"/>
          <w:sz w:val="22"/>
          <w:szCs w:val="22"/>
          <w:lang w:val="es-ES_tradnl"/>
        </w:rPr>
        <w:t>AS DE GUATEMALA,</w:t>
      </w:r>
    </w:p>
    <w:p w:rsidR="00437A00" w:rsidRPr="005C1F5C" w:rsidRDefault="005C1F5C">
      <w:pPr>
        <w:shd w:val="clear" w:color="auto" w:fill="FFFFFF"/>
        <w:ind w:left="10"/>
        <w:jc w:val="center"/>
        <w:rPr>
          <w:lang w:val="es-ES"/>
        </w:rPr>
      </w:pPr>
      <w:r>
        <w:rPr>
          <w:rFonts w:ascii="Courier New" w:hAnsi="Courier New" w:cs="Courier New"/>
          <w:b/>
          <w:bCs/>
          <w:spacing w:val="-26"/>
          <w:sz w:val="22"/>
          <w:szCs w:val="22"/>
          <w:lang w:val="es-ES_tradnl"/>
        </w:rPr>
        <w:t>-LENSEGUA-</w:t>
      </w:r>
    </w:p>
    <w:p w:rsidR="00437A00" w:rsidRPr="005C1F5C" w:rsidRDefault="005C1F5C">
      <w:pPr>
        <w:shd w:val="clear" w:color="auto" w:fill="FFFFFF"/>
        <w:spacing w:before="211" w:line="230" w:lineRule="exact"/>
        <w:ind w:left="14" w:right="10"/>
        <w:jc w:val="both"/>
        <w:rPr>
          <w:lang w:val="es-ES"/>
        </w:rPr>
      </w:pPr>
      <w:r>
        <w:rPr>
          <w:w w:val="89"/>
          <w:lang w:val="es-ES_tradnl"/>
        </w:rPr>
        <w:t>Art</w:t>
      </w:r>
      <w:r>
        <w:rPr>
          <w:rFonts w:eastAsia="Times New Roman" w:cs="Times New Roman"/>
          <w:w w:val="89"/>
          <w:lang w:val="es-ES_tradnl"/>
        </w:rPr>
        <w:t>í</w:t>
      </w:r>
      <w:r>
        <w:rPr>
          <w:rFonts w:eastAsia="Times New Roman"/>
          <w:w w:val="89"/>
          <w:lang w:val="es-ES_tradnl"/>
        </w:rPr>
        <w:t xml:space="preserve">culo </w:t>
      </w:r>
      <w:r>
        <w:rPr>
          <w:rFonts w:eastAsia="Times New Roman"/>
          <w:b/>
          <w:bCs/>
          <w:w w:val="89"/>
          <w:lang w:val="es-ES_tradnl"/>
        </w:rPr>
        <w:t xml:space="preserve">1. Objeto de la Ley. </w:t>
      </w:r>
      <w:r>
        <w:rPr>
          <w:rFonts w:eastAsia="Times New Roman"/>
          <w:w w:val="89"/>
          <w:lang w:val="es-ES_tradnl"/>
        </w:rPr>
        <w:t>La presente Ley tiene por objeto regular lo relativo a las definiciones, los principios, reconocimiento, aprobaci</w:t>
      </w:r>
      <w:r>
        <w:rPr>
          <w:rFonts w:eastAsia="Times New Roman" w:cs="Times New Roman"/>
          <w:w w:val="89"/>
          <w:lang w:val="es-ES_tradnl"/>
        </w:rPr>
        <w:t>ó</w:t>
      </w:r>
      <w:r>
        <w:rPr>
          <w:rFonts w:eastAsia="Times New Roman"/>
          <w:w w:val="89"/>
          <w:lang w:val="es-ES_tradnl"/>
        </w:rPr>
        <w:t>n, desarrollo, utilizaci</w:t>
      </w:r>
      <w:r>
        <w:rPr>
          <w:rFonts w:eastAsia="Times New Roman" w:cs="Times New Roman"/>
          <w:w w:val="89"/>
          <w:lang w:val="es-ES_tradnl"/>
        </w:rPr>
        <w:t>ó</w:t>
      </w:r>
      <w:r>
        <w:rPr>
          <w:rFonts w:eastAsia="Times New Roman"/>
          <w:w w:val="89"/>
          <w:lang w:val="es-ES_tradnl"/>
        </w:rPr>
        <w:t>n, uso, fomento, manejo y la autoridad administrativa de la Lengua de Se</w:t>
      </w:r>
      <w:r>
        <w:rPr>
          <w:rFonts w:eastAsia="Times New Roman" w:cs="Times New Roman"/>
          <w:w w:val="89"/>
          <w:lang w:val="es-ES_tradnl"/>
        </w:rPr>
        <w:t>ñ</w:t>
      </w:r>
      <w:r>
        <w:rPr>
          <w:rFonts w:eastAsia="Times New Roman"/>
          <w:w w:val="89"/>
          <w:lang w:val="es-ES_tradnl"/>
        </w:rPr>
        <w:t>as de Guatemala, TENSEGUA*.</w:t>
      </w:r>
    </w:p>
    <w:p w:rsidR="00437A00" w:rsidRPr="005C1F5C" w:rsidRDefault="00437A00">
      <w:pPr>
        <w:shd w:val="clear" w:color="auto" w:fill="FFFFFF"/>
        <w:spacing w:before="211" w:line="230" w:lineRule="exact"/>
        <w:ind w:left="14" w:right="10"/>
        <w:jc w:val="both"/>
        <w:rPr>
          <w:lang w:val="es-ES"/>
        </w:rPr>
        <w:sectPr w:rsidR="00437A00" w:rsidRPr="005C1F5C">
          <w:type w:val="continuous"/>
          <w:pgSz w:w="12240" w:h="15840"/>
          <w:pgMar w:top="1262" w:right="2664" w:bottom="360" w:left="2554" w:header="720" w:footer="720" w:gutter="0"/>
          <w:cols w:space="60"/>
          <w:noEndnote/>
        </w:sectPr>
      </w:pPr>
    </w:p>
    <w:p w:rsidR="00437A00" w:rsidRPr="005C1F5C" w:rsidRDefault="005C1F5C">
      <w:pPr>
        <w:shd w:val="clear" w:color="auto" w:fill="FFFFFF"/>
        <w:spacing w:before="43"/>
        <w:rPr>
          <w:lang w:val="es-ES"/>
        </w:rPr>
      </w:pPr>
      <w:r>
        <w:rPr>
          <w:b/>
          <w:bCs/>
          <w:sz w:val="12"/>
          <w:szCs w:val="12"/>
          <w:lang w:val="es-ES_tradnl"/>
        </w:rPr>
        <w:lastRenderedPageBreak/>
        <w:t>N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>
        <w:rPr>
          <w:rFonts w:eastAsia="Times New Roman"/>
          <w:b/>
          <w:bCs/>
          <w:sz w:val="12"/>
          <w:szCs w:val="12"/>
          <w:lang w:val="es-ES_tradnl"/>
        </w:rPr>
        <w:t>MERO 11</w:t>
      </w:r>
    </w:p>
    <w:p w:rsidR="00437A00" w:rsidRPr="005C1F5C" w:rsidRDefault="005C1F5C">
      <w:pPr>
        <w:shd w:val="clear" w:color="auto" w:fill="FFFFFF"/>
        <w:spacing w:before="5"/>
        <w:rPr>
          <w:lang w:val="es-ES"/>
        </w:rPr>
      </w:pPr>
      <w:r w:rsidRPr="005C1F5C">
        <w:rPr>
          <w:lang w:val="es-ES"/>
        </w:rPr>
        <w:br w:type="column"/>
      </w:r>
      <w:r>
        <w:rPr>
          <w:b/>
          <w:bCs/>
          <w:sz w:val="12"/>
          <w:szCs w:val="12"/>
          <w:lang w:val="es-ES_tradnl"/>
        </w:rPr>
        <w:t>DIARIO de CENTRO AM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RICA</w:t>
      </w:r>
    </w:p>
    <w:p w:rsidR="00437A00" w:rsidRPr="005C1F5C" w:rsidRDefault="005C1F5C">
      <w:pPr>
        <w:shd w:val="clear" w:color="auto" w:fill="FFFFFF"/>
        <w:rPr>
          <w:lang w:val="es-ES"/>
        </w:rPr>
      </w:pPr>
      <w:r w:rsidRPr="005C1F5C">
        <w:rPr>
          <w:lang w:val="es-ES"/>
        </w:rPr>
        <w:br w:type="column"/>
      </w:r>
      <w:r>
        <w:rPr>
          <w:b/>
          <w:bCs/>
          <w:sz w:val="12"/>
          <w:szCs w:val="12"/>
          <w:lang w:val="es-ES_tradnl"/>
        </w:rPr>
        <w:t>Guatemala, MARTES 18 de febrero 2020       3</w:t>
      </w:r>
    </w:p>
    <w:p w:rsidR="00437A00" w:rsidRPr="005C1F5C" w:rsidRDefault="00437A00">
      <w:pPr>
        <w:shd w:val="clear" w:color="auto" w:fill="FFFFFF"/>
        <w:rPr>
          <w:lang w:val="es-ES"/>
        </w:rPr>
        <w:sectPr w:rsidR="00437A00" w:rsidRPr="005C1F5C">
          <w:pgSz w:w="12240" w:h="15840"/>
          <w:pgMar w:top="1022" w:right="639" w:bottom="360" w:left="403" w:header="720" w:footer="720" w:gutter="0"/>
          <w:cols w:num="3" w:space="720" w:equalWidth="0">
            <w:col w:w="748" w:space="3605"/>
            <w:col w:w="2092" w:space="1565"/>
            <w:col w:w="3187"/>
          </w:cols>
          <w:noEndnote/>
        </w:sectPr>
      </w:pPr>
    </w:p>
    <w:p w:rsidR="00437A00" w:rsidRPr="005C1F5C" w:rsidRDefault="00437A00">
      <w:pPr>
        <w:spacing w:before="230" w:line="1" w:lineRule="exact"/>
        <w:rPr>
          <w:sz w:val="2"/>
          <w:szCs w:val="2"/>
          <w:lang w:val="es-ES"/>
        </w:rPr>
      </w:pPr>
    </w:p>
    <w:p w:rsidR="00437A00" w:rsidRPr="005C1F5C" w:rsidRDefault="00437A00">
      <w:pPr>
        <w:shd w:val="clear" w:color="auto" w:fill="FFFFFF"/>
        <w:rPr>
          <w:lang w:val="es-ES"/>
        </w:rPr>
        <w:sectPr w:rsidR="00437A00" w:rsidRPr="005C1F5C">
          <w:type w:val="continuous"/>
          <w:pgSz w:w="12240" w:h="15840"/>
          <w:pgMar w:top="1022" w:right="716" w:bottom="360" w:left="475" w:header="720" w:footer="720" w:gutter="0"/>
          <w:cols w:space="60"/>
          <w:noEndnote/>
        </w:sectPr>
      </w:pPr>
    </w:p>
    <w:p w:rsidR="00437A00" w:rsidRPr="005C1F5C" w:rsidRDefault="005C1F5C">
      <w:pPr>
        <w:spacing w:line="1" w:lineRule="exact"/>
        <w:rPr>
          <w:sz w:val="2"/>
          <w:szCs w:val="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-27305</wp:posOffset>
                </wp:positionV>
                <wp:extent cx="0" cy="852551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55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6pt,-2.15pt" to="276pt,6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lt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437A00" w:rsidRDefault="005C1F5C">
      <w:pPr>
        <w:framePr w:h="1229" w:hSpace="38" w:wrap="auto" w:vAnchor="text" w:hAnchor="margin" w:x="8785" w:y="115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6535" cy="7797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0" w:rsidRPr="005C1F5C" w:rsidRDefault="005C1F5C">
      <w:pPr>
        <w:framePr w:h="101" w:hRule="exact" w:hSpace="38" w:wrap="notBeside" w:vAnchor="text" w:hAnchor="margin" w:x="10201" w:y="13263"/>
        <w:shd w:val="clear" w:color="auto" w:fill="FFFFFF"/>
        <w:rPr>
          <w:lang w:val="es-ES"/>
        </w:rPr>
      </w:pPr>
      <w:r>
        <w:rPr>
          <w:spacing w:val="-1"/>
          <w:sz w:val="8"/>
          <w:szCs w:val="8"/>
          <w:lang w:val="es-ES_tradnl"/>
        </w:rPr>
        <w:t xml:space="preserve">fE </w:t>
      </w:r>
      <w:r>
        <w:rPr>
          <w:rFonts w:eastAsia="Times New Roman" w:cs="Times New Roman"/>
          <w:spacing w:val="-1"/>
          <w:sz w:val="8"/>
          <w:szCs w:val="8"/>
          <w:lang w:val="es-ES_tradnl"/>
        </w:rPr>
        <w:t>•</w:t>
      </w:r>
      <w:r>
        <w:rPr>
          <w:rFonts w:eastAsia="Times New Roman"/>
          <w:spacing w:val="-1"/>
          <w:sz w:val="8"/>
          <w:szCs w:val="8"/>
          <w:lang w:val="es-ES_tradnl"/>
        </w:rPr>
        <w:t xml:space="preserve"> 1 ?9 20101-1 a-febrero</w:t>
      </w:r>
    </w:p>
    <w:p w:rsidR="00437A00" w:rsidRPr="005C1F5C" w:rsidRDefault="005C1F5C">
      <w:pPr>
        <w:shd w:val="clear" w:color="auto" w:fill="FFFFFF"/>
        <w:spacing w:before="58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Articulo 2. Definiciones. Para los efectos de la presente Ley, se define como: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58" w:line="158" w:lineRule="exact"/>
        <w:ind w:left="432" w:right="53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Lengua: Conjunto ordenado y sistem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>tico de formas oral</w:t>
      </w:r>
      <w:r w:rsidR="00CE5610">
        <w:rPr>
          <w:rFonts w:eastAsia="Times New Roman"/>
          <w:b/>
          <w:bCs/>
          <w:sz w:val="12"/>
          <w:szCs w:val="12"/>
          <w:lang w:val="es-ES_tradnl"/>
        </w:rPr>
        <w:t>es, escritas, grabadas y gestual</w:t>
      </w:r>
      <w:r>
        <w:rPr>
          <w:rFonts w:eastAsia="Times New Roman"/>
          <w:b/>
          <w:bCs/>
          <w:sz w:val="12"/>
          <w:szCs w:val="12"/>
          <w:lang w:val="es-ES_tradnl"/>
        </w:rPr>
        <w:t>es que facilitan la comunicaci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n entre las personas que constituyen una comunidad </w:t>
      </w:r>
      <w:r w:rsidR="00CE5610">
        <w:rPr>
          <w:rFonts w:eastAsia="Times New Roman"/>
          <w:b/>
          <w:bCs/>
          <w:sz w:val="12"/>
          <w:szCs w:val="12"/>
          <w:lang w:val="es-ES_tradnl"/>
        </w:rPr>
        <w:t>ling</w:t>
      </w:r>
      <w:r w:rsidR="00CE5610">
        <w:rPr>
          <w:rFonts w:eastAsia="Times New Roman" w:cs="Times New Roman"/>
          <w:b/>
          <w:bCs/>
          <w:sz w:val="12"/>
          <w:szCs w:val="12"/>
          <w:lang w:val="es-ES_tradnl"/>
        </w:rPr>
        <w:t>ü</w:t>
      </w:r>
      <w:r w:rsidR="00CE5610">
        <w:rPr>
          <w:rFonts w:eastAsia="Times New Roman"/>
          <w:b/>
          <w:bCs/>
          <w:sz w:val="12"/>
          <w:szCs w:val="12"/>
          <w:lang w:val="es-ES_tradnl"/>
        </w:rPr>
        <w:t>ística</w:t>
      </w:r>
      <w:r>
        <w:rPr>
          <w:rFonts w:eastAsia="Times New Roman"/>
          <w:b/>
          <w:bCs/>
          <w:sz w:val="12"/>
          <w:szCs w:val="12"/>
          <w:lang w:val="es-ES_tradnl"/>
        </w:rPr>
        <w:t>, donde existen variaciones l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xicas, f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nicas y sint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cticas 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menores por motivos hist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 xml:space="preserve">ricos y estrictamente evolutivos, que se modifican y se 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entienden entre </w:t>
      </w:r>
      <w:r w:rsidR="00CE5610">
        <w:rPr>
          <w:rFonts w:eastAsia="Times New Roman"/>
          <w:b/>
          <w:bCs/>
          <w:sz w:val="12"/>
          <w:szCs w:val="12"/>
          <w:lang w:val="es-ES_tradnl"/>
        </w:rPr>
        <w:t>sí</w:t>
      </w:r>
      <w:r>
        <w:rPr>
          <w:rFonts w:eastAsia="Times New Roman"/>
          <w:b/>
          <w:bCs/>
          <w:sz w:val="12"/>
          <w:szCs w:val="12"/>
          <w:lang w:val="es-ES_tradnl"/>
        </w:rPr>
        <w:t>.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58" w:line="163" w:lineRule="exact"/>
        <w:ind w:left="432" w:right="58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Lengua de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as: Es un sistema de comunicaci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natural con gram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>tica propia, de percepci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visual y t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>ctil que se vale de gestos, formas, m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micas, movimientos manuales y corporales caracter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sticos y reconocidos en un territorio, utilizado mayormente por personas sordas y sordociegas para establecer un canal de comunicaci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con otras personas.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58" w:line="168" w:lineRule="exact"/>
        <w:ind w:left="432" w:right="67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Comunidad sorda: Conjunto de personas que poseen, reconocen y utilizan una lengua de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as, ya sea en un espacio territorial, social o cultural </w:t>
      </w:r>
      <w:r w:rsidR="00CE5610">
        <w:rPr>
          <w:rFonts w:eastAsia="Times New Roman"/>
          <w:b/>
          <w:bCs/>
          <w:sz w:val="12"/>
          <w:szCs w:val="12"/>
          <w:lang w:val="es-ES_tradnl"/>
        </w:rPr>
        <w:t>específico</w:t>
      </w:r>
      <w:r>
        <w:rPr>
          <w:rFonts w:eastAsia="Times New Roman"/>
          <w:b/>
          <w:bCs/>
          <w:sz w:val="12"/>
          <w:szCs w:val="12"/>
          <w:lang w:val="es-ES_tradnl"/>
        </w:rPr>
        <w:t>.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54" w:line="158" w:lineRule="exact"/>
        <w:ind w:left="432" w:right="43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Int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rprete de Lengua de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as: Es el profesional reconocido y competente en el 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uso de la lengua de se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 xml:space="preserve">as y lengua oral de un entorno, con conocimientos profundos </w:t>
      </w:r>
      <w:r>
        <w:rPr>
          <w:rFonts w:eastAsia="Times New Roman"/>
          <w:b/>
          <w:bCs/>
          <w:sz w:val="12"/>
          <w:szCs w:val="12"/>
          <w:lang w:val="es-ES_tradnl"/>
        </w:rPr>
        <w:t>de las caracter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sticas de la comunidad sorda y un nivel de pr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ctica suficiente que 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garanticen las habilidades propias de un int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rprete, capaz de traducir los mensajes de una lengua a otra e igualar una situaci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n de comunicaci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 xml:space="preserve">n entre las personas sordas </w:t>
      </w:r>
      <w:r>
        <w:rPr>
          <w:rFonts w:eastAsia="Times New Roman"/>
          <w:b/>
          <w:bCs/>
          <w:sz w:val="12"/>
          <w:szCs w:val="12"/>
          <w:lang w:val="es-ES_tradnl"/>
        </w:rPr>
        <w:t>usuarias de la lengua de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as y las personas oyentes.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58" w:line="158" w:lineRule="exact"/>
        <w:ind w:left="432" w:right="34" w:hanging="216"/>
        <w:jc w:val="both"/>
        <w:rPr>
          <w:b/>
          <w:bCs/>
          <w:spacing w:val="-1"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Biling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ü</w:t>
      </w:r>
      <w:r>
        <w:rPr>
          <w:rFonts w:eastAsia="Times New Roman"/>
          <w:b/>
          <w:bCs/>
          <w:sz w:val="12"/>
          <w:szCs w:val="12"/>
          <w:lang w:val="es-ES_tradnl"/>
        </w:rPr>
        <w:t>ismo: Es el conocimiento y uso regular de dos o m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s lenguas para personas sordas, una lengua oral y/o escrita y lengua de signos, siendo la 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nica </w:t>
      </w:r>
      <w:r w:rsidR="00CE5610">
        <w:rPr>
          <w:rFonts w:eastAsia="Times New Roman"/>
          <w:b/>
          <w:bCs/>
          <w:sz w:val="12"/>
          <w:szCs w:val="12"/>
          <w:lang w:val="es-ES_tradnl"/>
        </w:rPr>
        <w:t>vía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 a trav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s de la cual las personas sordas, podr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n satisfacer sus necesidades, desarrollando una 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comunicaci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n entre familiares, para que se desplieguen sus capacidades cognitivas adquiriendo conoc</w:t>
      </w:r>
      <w:r w:rsidR="00CE5610">
        <w:rPr>
          <w:rFonts w:eastAsia="Times New Roman"/>
          <w:b/>
          <w:bCs/>
          <w:spacing w:val="-1"/>
          <w:sz w:val="12"/>
          <w:szCs w:val="12"/>
          <w:lang w:val="es-ES_tradnl"/>
        </w:rPr>
        <w:t>imientos sobre la realidad externa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, comunic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ndose plenamente con el mundo circundante y convirti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 xml:space="preserve">ndose en un miembro del mundo sordo y del mundo </w:t>
      </w:r>
      <w:r>
        <w:rPr>
          <w:rFonts w:eastAsia="Times New Roman"/>
          <w:b/>
          <w:bCs/>
          <w:sz w:val="12"/>
          <w:szCs w:val="12"/>
          <w:lang w:val="es-ES_tradnl"/>
        </w:rPr>
        <w:t>oyente.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39" w:line="168" w:lineRule="exact"/>
        <w:ind w:left="432" w:right="48" w:hanging="216"/>
        <w:jc w:val="both"/>
        <w:rPr>
          <w:b/>
          <w:bCs/>
          <w:spacing w:val="-2"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Sordo: Persona reconocida por la p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rdida total o parcial de la audici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y sus diferentes modalidades.</w:t>
      </w:r>
    </w:p>
    <w:p w:rsidR="00437A00" w:rsidRDefault="005C1F5C" w:rsidP="005C1F5C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149" w:line="158" w:lineRule="exact"/>
        <w:ind w:left="432" w:right="43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Sordociego: Es una persona con condici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especifica que incluye una p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rdida visual y auditiva lo suficientemente severas que al interactuar con las diversas barreras, 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puede afectar la comunicaci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n, la movilidad, el acceso a la informaci</w:t>
      </w:r>
      <w:r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pacing w:val="-1"/>
          <w:sz w:val="12"/>
          <w:szCs w:val="12"/>
          <w:lang w:val="es-ES_tradnl"/>
        </w:rPr>
        <w:t>n y al entorno.</w:t>
      </w:r>
    </w:p>
    <w:p w:rsidR="00437A00" w:rsidRPr="005C1F5C" w:rsidRDefault="00CE5610">
      <w:pPr>
        <w:shd w:val="clear" w:color="auto" w:fill="FFFFFF"/>
        <w:spacing w:before="144" w:line="158" w:lineRule="exact"/>
        <w:ind w:left="58" w:right="19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3. Principios. Las acciones que se deriven del cumplimiento de la presente Ley, contemplar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como principios y disposiciones de inter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s social los estipulados en la 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>Convenci</w:t>
      </w:r>
      <w:r w:rsidR="005C1F5C"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>n sobre los Derechos de las Personas con Discapacidad y los siguientes:</w:t>
      </w:r>
    </w:p>
    <w:p w:rsidR="00437A00" w:rsidRDefault="005C1F5C" w:rsidP="005C1F5C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134" w:line="163" w:lineRule="exact"/>
        <w:ind w:left="490" w:right="14" w:hanging="211"/>
        <w:jc w:val="both"/>
        <w:rPr>
          <w:b/>
          <w:bCs/>
          <w:spacing w:val="-2"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La participaci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directa de las personas sordas, a trav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s de las entidades que los representen, en aquellos asuntos que sean de su inter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s directo;</w:t>
      </w:r>
    </w:p>
    <w:p w:rsidR="00437A00" w:rsidRDefault="005C1F5C" w:rsidP="005C1F5C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168" w:lineRule="exact"/>
        <w:ind w:left="490" w:right="5" w:hanging="211"/>
        <w:jc w:val="both"/>
        <w:rPr>
          <w:b/>
          <w:bCs/>
          <w:spacing w:val="-1"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La accesibilidad de las personas sordas a los medios informativos, culturales y educativos del resto de la poblaci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n,</w:t>
      </w:r>
    </w:p>
    <w:p w:rsidR="00437A00" w:rsidRPr="005C1F5C" w:rsidRDefault="00437A00">
      <w:pPr>
        <w:rPr>
          <w:sz w:val="2"/>
          <w:szCs w:val="2"/>
          <w:lang w:val="es-ES"/>
        </w:rPr>
      </w:pPr>
    </w:p>
    <w:p w:rsidR="00437A00" w:rsidRDefault="005C1F5C" w:rsidP="005C1F5C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120" w:line="163" w:lineRule="exact"/>
        <w:ind w:left="389" w:right="48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La no discriminaci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de personas sordas, ni su trato desigual por ejercer el derecho de opci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al uso de la Lengua de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as de Guatemala</w:t>
      </w:r>
    </w:p>
    <w:p w:rsidR="00437A00" w:rsidRDefault="005C1F5C" w:rsidP="005C1F5C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168" w:lineRule="exact"/>
        <w:ind w:left="389" w:right="43" w:hanging="216"/>
        <w:jc w:val="both"/>
        <w:rPr>
          <w:b/>
          <w:bCs/>
          <w:sz w:val="12"/>
          <w:szCs w:val="12"/>
          <w:lang w:val="es-ES_tradnl"/>
        </w:rPr>
      </w:pPr>
      <w:r>
        <w:rPr>
          <w:b/>
          <w:bCs/>
          <w:sz w:val="12"/>
          <w:szCs w:val="12"/>
          <w:lang w:val="es-ES_tradnl"/>
        </w:rPr>
        <w:t>La garant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a de los derechos establecidos por esta Ley para las personas sordas, sin menoscabo del respeto a todos los derechos humanos, como lo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alan las leyes de la Rep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>
        <w:rPr>
          <w:rFonts w:eastAsia="Times New Roman"/>
          <w:b/>
          <w:bCs/>
          <w:sz w:val="12"/>
          <w:szCs w:val="12"/>
          <w:lang w:val="es-ES_tradnl"/>
        </w:rPr>
        <w:t>blica y tratados internacionales ratificados por el pa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s.</w:t>
      </w:r>
    </w:p>
    <w:p w:rsidR="00437A00" w:rsidRPr="005C1F5C" w:rsidRDefault="00CE5610">
      <w:pPr>
        <w:shd w:val="clear" w:color="auto" w:fill="FFFFFF"/>
        <w:spacing w:before="158" w:line="163" w:lineRule="exact"/>
        <w:ind w:left="158" w:right="19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4.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Guatemala, LENSEGUA Se reconoce y aprueba oficialmente la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Guatemala, 'LENSEGUA', como el medio de comunicaci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compuesto por el conjunto de gestos, formas, m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micas manuales y movimientos corporales caracter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sticos con gram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tica propia de las personas sordas y sordociegas, reconocidos en la Rep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blica.</w:t>
      </w:r>
    </w:p>
    <w:p w:rsidR="00437A00" w:rsidRPr="005C1F5C" w:rsidRDefault="00CE5610">
      <w:pPr>
        <w:shd w:val="clear" w:color="auto" w:fill="FFFFFF"/>
        <w:spacing w:before="158" w:line="163" w:lineRule="exact"/>
        <w:ind w:left="144" w:right="29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Articulo 5</w:t>
      </w:r>
      <w:r w:rsidR="005C1F5C">
        <w:rPr>
          <w:b/>
          <w:bCs/>
          <w:sz w:val="12"/>
          <w:szCs w:val="12"/>
          <w:lang w:val="es-ES_tradnl"/>
        </w:rPr>
        <w:t>. Se declara el veintitr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s de septiembre de cada a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o, como el d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 de la Lengua da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as de Guatemala, "LENSEGUA*, en todo el territorio nacional. Dicha fecha, las 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>instituciones p</w:t>
      </w:r>
      <w:r w:rsidR="005C1F5C"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ú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>blicas y privadas podr</w:t>
      </w:r>
      <w:r w:rsidR="005C1F5C"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>n realizar actividades de socializaci</w:t>
      </w:r>
      <w:r w:rsidR="005C1F5C"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>n, divulgaci</w:t>
      </w:r>
      <w:r w:rsidR="005C1F5C">
        <w:rPr>
          <w:rFonts w:eastAsia="Times New Roman" w:cs="Times New Roman"/>
          <w:b/>
          <w:bCs/>
          <w:spacing w:val="-1"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pacing w:val="-1"/>
          <w:sz w:val="12"/>
          <w:szCs w:val="12"/>
          <w:lang w:val="es-ES_tradnl"/>
        </w:rPr>
        <w:t xml:space="preserve">n, 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caminatas, charlas e intercambios de experiencias de la comunidad sorda en Guatemala.</w:t>
      </w:r>
    </w:p>
    <w:p w:rsidR="00437A00" w:rsidRPr="005C1F5C" w:rsidRDefault="00CE5610">
      <w:pPr>
        <w:shd w:val="clear" w:color="auto" w:fill="FFFFFF"/>
        <w:spacing w:before="154" w:line="163" w:lineRule="exact"/>
        <w:ind w:left="149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6. Autoridad administrativa. El Consejo Nacional para la Atenci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de las Personas con Discapacidad -CONADI-, de acuerdo a su estructura, asesorar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al Ministerio de Educaci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para la elaboraci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n, dise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o, aprobaci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e implementaci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de los materiales que se utilizar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para los cursos de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Guatemala. Estas instituciones deber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fomentar las manifestaciones art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sticas, culturales y cient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ficas, propias de las personas sordas y sordociegas; tendientes a revalor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zar sus distintas formas de expresi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n, a efecto de desarrollar, promover y utilizar la cultura para su inclusi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y convivencia en la sociedad, que asegurar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la transmisi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y preservaci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de este legado a las futuras generaciones utilizando la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Guatemala ■LENSEGUA".</w:t>
      </w:r>
    </w:p>
    <w:p w:rsidR="00437A00" w:rsidRPr="005C1F5C" w:rsidRDefault="00CE5610">
      <w:pPr>
        <w:shd w:val="clear" w:color="auto" w:fill="FFFFFF"/>
        <w:spacing w:before="144" w:line="163" w:lineRule="exact"/>
        <w:ind w:left="163" w:right="5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7. Derecho a la ense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anza y aprendizaje de la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Guatemala Toda persona sorda y sordociega, no importando su tipo de sordera o idioma, tendr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derecho a acceder a la ense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anza de la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Guatemala como primera lengua, sin ning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tipo de discriminaci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n, promoviendo la metodolog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 del biling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ü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ismo para las personas sordas y sordociegas dentro de las aulas educativas p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blicas y privadas en todos sus niveles.</w:t>
      </w:r>
    </w:p>
    <w:p w:rsidR="00437A00" w:rsidRPr="005C1F5C" w:rsidRDefault="005C1F5C">
      <w:pPr>
        <w:shd w:val="clear" w:color="auto" w:fill="FFFFFF"/>
        <w:spacing w:line="163" w:lineRule="exact"/>
        <w:ind w:left="5" w:right="10"/>
        <w:jc w:val="both"/>
        <w:rPr>
          <w:lang w:val="es-ES"/>
        </w:rPr>
      </w:pPr>
      <w:r w:rsidRPr="005C1F5C">
        <w:rPr>
          <w:lang w:val="es-ES"/>
        </w:rPr>
        <w:br w:type="column"/>
      </w:r>
      <w:r>
        <w:rPr>
          <w:b/>
          <w:bCs/>
          <w:sz w:val="12"/>
          <w:szCs w:val="12"/>
          <w:lang w:val="es-ES_tradnl"/>
        </w:rPr>
        <w:t>El Consejo Nacional para la Atenci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de las Personas con Discapacidad -CONADI-, asesorar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 y coordinar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 xml:space="preserve"> a las instituciones p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>
        <w:rPr>
          <w:rFonts w:eastAsia="Times New Roman"/>
          <w:b/>
          <w:bCs/>
          <w:sz w:val="12"/>
          <w:szCs w:val="12"/>
          <w:lang w:val="es-ES_tradnl"/>
        </w:rPr>
        <w:t>blicas o privadas que impartir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>
        <w:rPr>
          <w:rFonts w:eastAsia="Times New Roman"/>
          <w:b/>
          <w:bCs/>
          <w:sz w:val="12"/>
          <w:szCs w:val="12"/>
          <w:lang w:val="es-ES_tradnl"/>
        </w:rPr>
        <w:t>n la ense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anza de la Lengua de Se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as de Guatemala y otros instrumentos para el desarrollo de las personas sordas y sordociegas, en su entorno familiar, social y de la administraci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p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>
        <w:rPr>
          <w:rFonts w:eastAsia="Times New Roman"/>
          <w:b/>
          <w:bCs/>
          <w:sz w:val="12"/>
          <w:szCs w:val="12"/>
          <w:lang w:val="es-ES_tradnl"/>
        </w:rPr>
        <w:t>blica.</w:t>
      </w:r>
    </w:p>
    <w:p w:rsidR="00437A00" w:rsidRPr="005C1F5C" w:rsidRDefault="00CE5610">
      <w:pPr>
        <w:shd w:val="clear" w:color="auto" w:fill="FFFFFF"/>
        <w:spacing w:before="149" w:line="163" w:lineRule="exact"/>
        <w:ind w:left="10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8. Campa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en medios de comunicaci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n. El Estado, a trav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>
        <w:rPr>
          <w:rFonts w:eastAsia="Times New Roman"/>
          <w:b/>
          <w:bCs/>
          <w:sz w:val="12"/>
          <w:szCs w:val="12"/>
          <w:lang w:val="es-ES_tradnl"/>
        </w:rPr>
        <w:t>s de su instituci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onalidad p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blica, deber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implementar a los int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rpretes de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en los contenidos, sistemas subtitulados u otros apoyos t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cnicos para la accesibilidad de las personas sordas en las campa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comunicaci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e Informaci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n social, </w:t>
      </w:r>
      <w:r>
        <w:rPr>
          <w:rFonts w:eastAsia="Times New Roman"/>
          <w:b/>
          <w:bCs/>
          <w:sz w:val="12"/>
          <w:szCs w:val="12"/>
          <w:lang w:val="es-ES_tradnl"/>
        </w:rPr>
        <w:t>así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como los programas transmitidos en vivo, pregrabados o diferidos por televisi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abierta dentro del territorio nacional.</w:t>
      </w:r>
    </w:p>
    <w:p w:rsidR="00437A00" w:rsidRPr="005C1F5C" w:rsidRDefault="00CE5610">
      <w:pPr>
        <w:shd w:val="clear" w:color="auto" w:fill="FFFFFF"/>
        <w:spacing w:before="106" w:line="163" w:lineRule="exact"/>
        <w:ind w:left="14" w:right="34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9. Transitorio. El Consejo Nacional para la Atenci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n de las Personas con </w:t>
      </w:r>
      <w:bookmarkStart w:id="0" w:name="_GoBack"/>
      <w:bookmarkEnd w:id="0"/>
      <w:r w:rsidR="005C1F5C">
        <w:rPr>
          <w:rFonts w:eastAsia="Times New Roman"/>
          <w:b/>
          <w:bCs/>
          <w:sz w:val="12"/>
          <w:szCs w:val="12"/>
          <w:lang w:val="es-ES_tradnl"/>
        </w:rPr>
        <w:t>Discapacidad -CONADI-, asesorar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al Ministerio de Educaci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en la elaboraci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de los reglamentos necesarios para la aplicabilidad de la presente Ley y los casos no previstos en la misma.</w:t>
      </w:r>
    </w:p>
    <w:p w:rsidR="00437A00" w:rsidRPr="005C1F5C" w:rsidRDefault="00CE5610">
      <w:pPr>
        <w:shd w:val="clear" w:color="auto" w:fill="FFFFFF"/>
        <w:spacing w:before="144" w:line="163" w:lineRule="exact"/>
        <w:ind w:left="34" w:right="24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10. Transitorio. El Consejo Nacional para la Atenci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de las Personas con Discapacidad -CONADI-, crear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la Unidad de Lengua de Se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as, la cual atender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todos los asuntos relacionados al seguimiento de la presente Ley dentro de los sesenta (60) d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 entrada en vigencia de la presente Ley.</w:t>
      </w:r>
    </w:p>
    <w:p w:rsidR="00437A00" w:rsidRPr="005C1F5C" w:rsidRDefault="00CE5610">
      <w:pPr>
        <w:shd w:val="clear" w:color="auto" w:fill="FFFFFF"/>
        <w:spacing w:before="149" w:line="168" w:lineRule="exact"/>
        <w:ind w:left="48" w:right="14"/>
        <w:jc w:val="both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Artículo</w:t>
      </w:r>
      <w:r w:rsidR="005C1F5C">
        <w:rPr>
          <w:b/>
          <w:bCs/>
          <w:sz w:val="12"/>
          <w:szCs w:val="12"/>
          <w:lang w:val="es-ES_tradnl"/>
        </w:rPr>
        <w:t xml:space="preserve"> 11. Vigencia. El presente Decreto entrar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á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 xml:space="preserve"> en vigencia ocho d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as despu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é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s de su publicaci</w:t>
      </w:r>
      <w:r w:rsidR="005C1F5C"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 w:rsidR="005C1F5C">
        <w:rPr>
          <w:rFonts w:eastAsia="Times New Roman"/>
          <w:b/>
          <w:bCs/>
          <w:sz w:val="12"/>
          <w:szCs w:val="12"/>
          <w:lang w:val="es-ES_tradnl"/>
        </w:rPr>
        <w:t>n en el Diario Oficial</w:t>
      </w:r>
    </w:p>
    <w:p w:rsidR="00437A00" w:rsidRPr="005C1F5C" w:rsidRDefault="005C1F5C">
      <w:pPr>
        <w:shd w:val="clear" w:color="auto" w:fill="FFFFFF"/>
        <w:spacing w:before="82" w:line="173" w:lineRule="exact"/>
        <w:ind w:left="163" w:right="288" w:firstLine="384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REM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TASE   AL   ORGANISMO   EJECUTIVO   PARA   SU   SANCI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N, PROMULGACI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 Y PUBUCACI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Ó</w:t>
      </w:r>
      <w:r>
        <w:rPr>
          <w:rFonts w:eastAsia="Times New Roman"/>
          <w:b/>
          <w:bCs/>
          <w:sz w:val="12"/>
          <w:szCs w:val="12"/>
          <w:lang w:val="es-ES_tradnl"/>
        </w:rPr>
        <w:t>N.</w:t>
      </w:r>
    </w:p>
    <w:p w:rsidR="00437A00" w:rsidRDefault="005C1F5C">
      <w:pPr>
        <w:framePr w:h="2189" w:hSpace="38" w:wrap="notBeside" w:vAnchor="text" w:hAnchor="text" w:x="3318" w:y="9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0320" cy="139128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0" w:rsidRPr="005C1F5C" w:rsidRDefault="005C1F5C">
      <w:pPr>
        <w:framePr w:w="2539" w:h="370" w:hRule="exact" w:hSpace="38" w:wrap="notBeside" w:vAnchor="text" w:hAnchor="text" w:x="1369" w:y="1561"/>
        <w:shd w:val="clear" w:color="auto" w:fill="FFFFFF"/>
        <w:spacing w:line="182" w:lineRule="exact"/>
        <w:ind w:left="859" w:hanging="859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ALLAN ESTUARDO RODR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Í</w:t>
      </w:r>
      <w:r>
        <w:rPr>
          <w:rFonts w:eastAsia="Times New Roman"/>
          <w:b/>
          <w:bCs/>
          <w:sz w:val="12"/>
          <w:szCs w:val="12"/>
          <w:lang w:val="es-ES_tradnl"/>
        </w:rPr>
        <w:t>GUEZ REYES PRESIDENTE    -</w:t>
      </w:r>
    </w:p>
    <w:p w:rsidR="00437A00" w:rsidRDefault="005C1F5C">
      <w:pPr>
        <w:framePr w:h="2025" w:hSpace="38" w:wrap="notBeside" w:vAnchor="text" w:hAnchor="text" w:x="83" w:y="17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2880" cy="12846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0" w:rsidRPr="005C1F5C" w:rsidRDefault="005C1F5C">
      <w:pPr>
        <w:framePr w:h="163" w:hRule="exact" w:hSpace="38" w:wrap="notBeside" w:vAnchor="text" w:hAnchor="text" w:x="4100" w:y="2886"/>
        <w:shd w:val="clear" w:color="auto" w:fill="FFFFFF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MORAN MEJIA</w:t>
      </w:r>
    </w:p>
    <w:p w:rsidR="00437A00" w:rsidRPr="005C1F5C" w:rsidRDefault="005C1F5C">
      <w:pPr>
        <w:framePr w:h="144" w:hRule="exact" w:hSpace="38" w:wrap="notBeside" w:vAnchor="text" w:hAnchor="text" w:x="673" w:y="3985"/>
        <w:shd w:val="clear" w:color="auto" w:fill="FFFFFF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PALACIO NACIONAL: Guatemala, catorce de febrero del a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ñ</w:t>
      </w:r>
      <w:r>
        <w:rPr>
          <w:rFonts w:eastAsia="Times New Roman"/>
          <w:b/>
          <w:bCs/>
          <w:sz w:val="12"/>
          <w:szCs w:val="12"/>
          <w:lang w:val="es-ES_tradnl"/>
        </w:rPr>
        <w:t>o dos mil veinte.</w:t>
      </w:r>
    </w:p>
    <w:p w:rsidR="00437A00" w:rsidRDefault="005C1F5C">
      <w:pPr>
        <w:framePr w:h="163" w:hRule="exact" w:hSpace="38" w:wrap="notBeside" w:vAnchor="text" w:hAnchor="text" w:x="2161" w:y="4292"/>
        <w:shd w:val="clear" w:color="auto" w:fill="FFFFFF"/>
      </w:pPr>
      <w:r>
        <w:rPr>
          <w:b/>
          <w:bCs/>
          <w:sz w:val="12"/>
          <w:szCs w:val="12"/>
          <w:lang w:val="es-ES_tradnl"/>
        </w:rPr>
        <w:t>PUB</w:t>
      </w:r>
      <w:r>
        <w:rPr>
          <w:rFonts w:eastAsia="Times New Roman" w:cs="Times New Roman"/>
          <w:b/>
          <w:bCs/>
          <w:sz w:val="12"/>
          <w:szCs w:val="12"/>
          <w:u w:val="single"/>
          <w:lang w:val="es-ES_tradnl"/>
        </w:rPr>
        <w:t>Ü</w:t>
      </w:r>
      <w:r>
        <w:rPr>
          <w:rFonts w:eastAsia="Times New Roman"/>
          <w:b/>
          <w:bCs/>
          <w:sz w:val="12"/>
          <w:szCs w:val="12"/>
          <w:u w:val="single"/>
          <w:lang w:val="es-ES_tradnl"/>
        </w:rPr>
        <w:t>QUESE-</w:t>
      </w:r>
      <w:r>
        <w:rPr>
          <w:rFonts w:eastAsia="Times New Roman"/>
          <w:b/>
          <w:bCs/>
          <w:sz w:val="12"/>
          <w:szCs w:val="12"/>
          <w:lang w:val="es-ES_tradnl"/>
        </w:rPr>
        <w:t>tC</w:t>
      </w:r>
      <w:r>
        <w:rPr>
          <w:rFonts w:eastAsia="Times New Roman" w:cs="Times New Roman"/>
          <w:b/>
          <w:bCs/>
          <w:sz w:val="12"/>
          <w:szCs w:val="12"/>
          <w:lang w:val="es-ES_tradnl"/>
        </w:rPr>
        <w:t>Ú</w:t>
      </w:r>
      <w:r>
        <w:rPr>
          <w:rFonts w:eastAsia="Times New Roman"/>
          <w:b/>
          <w:bCs/>
          <w:sz w:val="12"/>
          <w:szCs w:val="12"/>
          <w:lang w:val="es-ES_tradnl"/>
        </w:rPr>
        <w:t>MPLASE</w:t>
      </w:r>
    </w:p>
    <w:p w:rsidR="00437A00" w:rsidRDefault="005C1F5C">
      <w:pPr>
        <w:framePr w:h="1450" w:hSpace="38" w:wrap="notBeside" w:vAnchor="text" w:hAnchor="text" w:x="582" w:y="445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8080" cy="92011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0" w:rsidRPr="005C1F5C" w:rsidRDefault="005C1F5C">
      <w:pPr>
        <w:framePr w:h="139" w:hRule="exact" w:hSpace="38" w:wrap="notBeside" w:vAnchor="text" w:hAnchor="text" w:x="2396" w:y="5598"/>
        <w:shd w:val="clear" w:color="auto" w:fill="FFFFFF"/>
        <w:rPr>
          <w:lang w:val="es-ES"/>
        </w:rPr>
      </w:pPr>
      <w:r>
        <w:rPr>
          <w:b/>
          <w:bCs/>
          <w:sz w:val="12"/>
          <w:szCs w:val="12"/>
          <w:lang w:val="es-ES_tradnl"/>
        </w:rPr>
        <w:t>GIAMMATTEI FALLA</w:t>
      </w:r>
    </w:p>
    <w:p w:rsidR="00437A00" w:rsidRPr="005C1F5C" w:rsidRDefault="005C1F5C">
      <w:pPr>
        <w:shd w:val="clear" w:color="auto" w:fill="FFFFFF"/>
        <w:spacing w:before="115" w:line="163" w:lineRule="exact"/>
        <w:ind w:left="173" w:right="288" w:firstLine="389"/>
        <w:rPr>
          <w:lang w:val="es-E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255905</wp:posOffset>
            </wp:positionV>
            <wp:extent cx="109093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22" y="20813"/>
                <wp:lineTo x="21122" y="0"/>
                <wp:lineTo x="0" y="0"/>
              </wp:wrapPolygon>
            </wp:wrapThrough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2"/>
          <w:szCs w:val="12"/>
          <w:lang w:val="es-ES_tradnl"/>
        </w:rPr>
        <w:t>EMITIDO EN EL PALACIO DEL ORGANISMO LEGISLATIVO, EN LA CIUDAD DE GUATEMALA, EL VEINTIOCHO-DE ENERO DE DOS MIL VEINTE.</w:t>
      </w:r>
    </w:p>
    <w:p w:rsidR="005C1F5C" w:rsidRDefault="005C1F5C">
      <w:pPr>
        <w:spacing w:before="720"/>
        <w:ind w:left="34" w:right="2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1955" cy="135763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F5C">
      <w:type w:val="continuous"/>
      <w:pgSz w:w="12240" w:h="15840"/>
      <w:pgMar w:top="1022" w:right="716" w:bottom="360" w:left="475" w:header="720" w:footer="720" w:gutter="0"/>
      <w:cols w:num="2" w:space="720" w:equalWidth="0">
        <w:col w:w="5400" w:space="307"/>
        <w:col w:w="53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0180"/>
    <w:multiLevelType w:val="singleLevel"/>
    <w:tmpl w:val="53EE4544"/>
    <w:lvl w:ilvl="0">
      <w:start w:val="3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 w15:restartNumberingAfterBreak="0">
    <w:nsid w:val="45F6337D"/>
    <w:multiLevelType w:val="singleLevel"/>
    <w:tmpl w:val="E5383076"/>
    <w:lvl w:ilvl="0">
      <w:start w:val="1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4E334BF6"/>
    <w:multiLevelType w:val="singleLevel"/>
    <w:tmpl w:val="20B29E8A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5C"/>
    <w:rsid w:val="00437A00"/>
    <w:rsid w:val="005C1F5C"/>
    <w:rsid w:val="00905F45"/>
    <w:rsid w:val="00C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E5E50"/>
  <w14:defaultImageDpi w14:val="0"/>
  <w15:docId w15:val="{A0BC366E-9D76-C944-8840-3A33587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DELL2020</dc:creator>
  <cp:lastModifiedBy>CONADI</cp:lastModifiedBy>
  <cp:revision>4</cp:revision>
  <dcterms:created xsi:type="dcterms:W3CDTF">2021-02-22T22:11:00Z</dcterms:created>
  <dcterms:modified xsi:type="dcterms:W3CDTF">2021-03-23T21:45:00Z</dcterms:modified>
</cp:coreProperties>
</file>