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80" w:rsidRDefault="00013089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INFORME </w:t>
      </w:r>
      <w:r w:rsidR="005F3580">
        <w:rPr>
          <w:rFonts w:ascii="Arial" w:hAnsi="Arial" w:cs="Arial"/>
          <w:b/>
          <w:sz w:val="36"/>
        </w:rPr>
        <w:t>PERTENENCIA SOCIOLINGÜÍSTICA</w:t>
      </w:r>
      <w:r w:rsidR="00584398">
        <w:rPr>
          <w:rFonts w:ascii="Arial" w:hAnsi="Arial" w:cs="Arial"/>
          <w:b/>
          <w:sz w:val="36"/>
        </w:rPr>
        <w:t xml:space="preserve"> </w:t>
      </w:r>
    </w:p>
    <w:p w:rsidR="00B142C7" w:rsidRDefault="00D5767B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MAYO</w:t>
      </w:r>
      <w:r w:rsidR="00CE586F">
        <w:rPr>
          <w:rFonts w:ascii="Arial" w:hAnsi="Arial" w:cs="Arial"/>
          <w:b/>
          <w:sz w:val="36"/>
        </w:rPr>
        <w:t xml:space="preserve"> 2021</w:t>
      </w:r>
    </w:p>
    <w:p w:rsidR="00013089" w:rsidRPr="0003694B" w:rsidRDefault="0003694B" w:rsidP="00013089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Se elabora el siguiente informe atendiendo al inciso 28, artículo 10 del Decreto 57-2008 Ley de Acceso a la Información Pública que indica lo siguiente: Las entidades e instituciones del Estado deberán mantener informes actualizado</w:t>
      </w:r>
      <w:r w:rsidR="00584269">
        <w:rPr>
          <w:rFonts w:ascii="Arial" w:hAnsi="Arial" w:cs="Arial"/>
          <w:sz w:val="24"/>
        </w:rPr>
        <w:t>s</w:t>
      </w:r>
      <w:r w:rsidRPr="0003694B">
        <w:rPr>
          <w:rFonts w:ascii="Arial" w:hAnsi="Arial" w:cs="Arial"/>
          <w:sz w:val="24"/>
        </w:rPr>
        <w:t xml:space="preserve"> sobre los datos relacionados con la pertenencia sociolingüística de los usuarios de sus servicios, a efecto de adecuar la prestación de los mismos.</w:t>
      </w:r>
    </w:p>
    <w:p w:rsidR="008329E5" w:rsidRDefault="0003694B" w:rsidP="0003694B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El Consejo Nacional para la Atención de las Personas con Discapacidad –CONADI-,</w:t>
      </w:r>
      <w:r w:rsidR="005F3580">
        <w:rPr>
          <w:rFonts w:ascii="Arial" w:hAnsi="Arial" w:cs="Arial"/>
          <w:sz w:val="24"/>
        </w:rPr>
        <w:t xml:space="preserve"> es el ente coordinador, asesor e impulsor que incide en la aplicación de políticas generales y de Estado, para asegurar el cumplimiento de derechos humanos y libertades fundamentales de las personas con discapacidad en Guatemala</w:t>
      </w:r>
      <w:r w:rsidR="008329E5">
        <w:rPr>
          <w:rFonts w:ascii="Arial" w:hAnsi="Arial" w:cs="Arial"/>
          <w:sz w:val="24"/>
        </w:rPr>
        <w:t>, por lo que no ejecuta proyectos o programas.</w:t>
      </w:r>
      <w:r w:rsidR="00584269">
        <w:rPr>
          <w:rFonts w:ascii="Arial" w:hAnsi="Arial" w:cs="Arial"/>
          <w:sz w:val="24"/>
        </w:rPr>
        <w:t xml:space="preserve"> Es por ello que los</w:t>
      </w:r>
      <w:r w:rsidR="008329E5">
        <w:rPr>
          <w:rFonts w:ascii="Arial" w:hAnsi="Arial" w:cs="Arial"/>
          <w:sz w:val="24"/>
        </w:rPr>
        <w:t xml:space="preserve"> datos </w:t>
      </w:r>
      <w:r w:rsidR="00584269">
        <w:rPr>
          <w:rFonts w:ascii="Arial" w:hAnsi="Arial" w:cs="Arial"/>
          <w:sz w:val="24"/>
        </w:rPr>
        <w:t>detallados en este informe</w:t>
      </w:r>
      <w:r w:rsidR="008329E5">
        <w:rPr>
          <w:rFonts w:ascii="Arial" w:hAnsi="Arial" w:cs="Arial"/>
          <w:sz w:val="24"/>
        </w:rPr>
        <w:t>, son únicamente de usuarios que solicitan información pública</w:t>
      </w:r>
      <w:r w:rsidR="008329E5" w:rsidRPr="008329E5">
        <w:rPr>
          <w:rFonts w:ascii="Arial" w:hAnsi="Arial" w:cs="Arial"/>
          <w:sz w:val="24"/>
        </w:rPr>
        <w:t xml:space="preserve"> </w:t>
      </w:r>
      <w:r w:rsidR="008329E5" w:rsidRPr="0003694B">
        <w:rPr>
          <w:rFonts w:ascii="Arial" w:hAnsi="Arial" w:cs="Arial"/>
          <w:sz w:val="24"/>
        </w:rPr>
        <w:t>en la Unidad de Acceso a la Informac</w:t>
      </w:r>
      <w:r w:rsidR="008329E5">
        <w:rPr>
          <w:rFonts w:ascii="Arial" w:hAnsi="Arial" w:cs="Arial"/>
          <w:sz w:val="24"/>
        </w:rPr>
        <w:t xml:space="preserve">ión Pública, por los diferentes medios habilitados para tal fin. </w:t>
      </w:r>
    </w:p>
    <w:p w:rsidR="0003694B" w:rsidRDefault="008329E5" w:rsidP="000369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D5767B">
        <w:rPr>
          <w:rFonts w:ascii="Arial" w:hAnsi="Arial" w:cs="Arial"/>
          <w:sz w:val="24"/>
        </w:rPr>
        <w:t>n el mes de mayo</w:t>
      </w:r>
      <w:r w:rsidR="002E7F59">
        <w:rPr>
          <w:rFonts w:ascii="Arial" w:hAnsi="Arial" w:cs="Arial"/>
          <w:sz w:val="24"/>
        </w:rPr>
        <w:t xml:space="preserve"> </w:t>
      </w:r>
      <w:r w:rsidR="0003694B" w:rsidRPr="0003694B">
        <w:rPr>
          <w:rFonts w:ascii="Arial" w:hAnsi="Arial" w:cs="Arial"/>
          <w:sz w:val="24"/>
        </w:rPr>
        <w:t xml:space="preserve">se brindó atención </w:t>
      </w:r>
      <w:r w:rsidR="00D5767B">
        <w:rPr>
          <w:rFonts w:ascii="Arial" w:hAnsi="Arial" w:cs="Arial"/>
          <w:sz w:val="24"/>
        </w:rPr>
        <w:t>a siete</w:t>
      </w:r>
      <w:r w:rsidR="001B5C5B">
        <w:rPr>
          <w:rFonts w:ascii="Arial" w:hAnsi="Arial" w:cs="Arial"/>
          <w:sz w:val="24"/>
        </w:rPr>
        <w:t xml:space="preserve"> </w:t>
      </w:r>
      <w:r w:rsidR="00D5767B">
        <w:rPr>
          <w:rFonts w:ascii="Arial" w:hAnsi="Arial" w:cs="Arial"/>
          <w:sz w:val="24"/>
        </w:rPr>
        <w:t>(7</w:t>
      </w:r>
      <w:r w:rsidR="00CE586F">
        <w:rPr>
          <w:rFonts w:ascii="Arial" w:hAnsi="Arial" w:cs="Arial"/>
          <w:sz w:val="24"/>
        </w:rPr>
        <w:t>) persona</w:t>
      </w:r>
      <w:r w:rsidR="00AD24FE">
        <w:rPr>
          <w:rFonts w:ascii="Arial" w:hAnsi="Arial" w:cs="Arial"/>
          <w:sz w:val="24"/>
        </w:rPr>
        <w:t>s</w:t>
      </w:r>
      <w:r w:rsidR="0003694B" w:rsidRPr="0003694B">
        <w:rPr>
          <w:rFonts w:ascii="Arial" w:hAnsi="Arial" w:cs="Arial"/>
          <w:sz w:val="24"/>
        </w:rPr>
        <w:t xml:space="preserve">; </w:t>
      </w:r>
      <w:r>
        <w:rPr>
          <w:rFonts w:ascii="Arial" w:hAnsi="Arial" w:cs="Arial"/>
          <w:sz w:val="24"/>
        </w:rPr>
        <w:t>quien</w:t>
      </w:r>
      <w:r w:rsidR="00AD24FE">
        <w:rPr>
          <w:rFonts w:ascii="Arial" w:hAnsi="Arial" w:cs="Arial"/>
          <w:sz w:val="24"/>
        </w:rPr>
        <w:t>es</w:t>
      </w:r>
      <w:r>
        <w:rPr>
          <w:rFonts w:ascii="Arial" w:hAnsi="Arial" w:cs="Arial"/>
          <w:sz w:val="24"/>
        </w:rPr>
        <w:t xml:space="preserve"> no se auto identifica</w:t>
      </w:r>
      <w:r w:rsidR="00AD24FE">
        <w:rPr>
          <w:rFonts w:ascii="Arial" w:hAnsi="Arial" w:cs="Arial"/>
          <w:sz w:val="24"/>
        </w:rPr>
        <w:t>n</w:t>
      </w:r>
      <w:r w:rsidR="0003694B" w:rsidRPr="0003694B">
        <w:rPr>
          <w:rFonts w:ascii="Arial" w:hAnsi="Arial" w:cs="Arial"/>
          <w:sz w:val="24"/>
        </w:rPr>
        <w:t>, ya que no es un requisito indispensable para brindar la información.</w:t>
      </w: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3"/>
        <w:gridCol w:w="2356"/>
        <w:gridCol w:w="2383"/>
        <w:gridCol w:w="2105"/>
      </w:tblGrid>
      <w:tr w:rsidR="00B142C7" w:rsidTr="00B142C7">
        <w:trPr>
          <w:trHeight w:val="359"/>
          <w:jc w:val="center"/>
        </w:trPr>
        <w:tc>
          <w:tcPr>
            <w:tcW w:w="2403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2356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2383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2105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B142C7" w:rsidTr="00B142C7">
        <w:trPr>
          <w:trHeight w:val="268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bookmarkStart w:id="0" w:name="_GoBack"/>
        <w:bookmarkEnd w:id="0"/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49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2356" w:type="dxa"/>
          </w:tcPr>
          <w:p w:rsidR="00B142C7" w:rsidRDefault="00D5767B" w:rsidP="001B5C5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2383" w:type="dxa"/>
          </w:tcPr>
          <w:p w:rsidR="00B142C7" w:rsidRDefault="00D5767B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2105" w:type="dxa"/>
          </w:tcPr>
          <w:p w:rsidR="00B142C7" w:rsidRDefault="00D5767B" w:rsidP="001511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</w:tr>
      <w:tr w:rsidR="00B142C7" w:rsidTr="00B142C7">
        <w:trPr>
          <w:trHeight w:val="169"/>
          <w:jc w:val="center"/>
        </w:trPr>
        <w:tc>
          <w:tcPr>
            <w:tcW w:w="2403" w:type="dxa"/>
          </w:tcPr>
          <w:p w:rsidR="00B142C7" w:rsidRPr="00C439B5" w:rsidRDefault="00B142C7" w:rsidP="000A42CD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2356" w:type="dxa"/>
          </w:tcPr>
          <w:p w:rsidR="00B142C7" w:rsidRPr="00C439B5" w:rsidRDefault="00D5767B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2383" w:type="dxa"/>
          </w:tcPr>
          <w:p w:rsidR="00B142C7" w:rsidRPr="00C439B5" w:rsidRDefault="00D5767B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2105" w:type="dxa"/>
          </w:tcPr>
          <w:p w:rsidR="00B142C7" w:rsidRPr="00C439B5" w:rsidRDefault="00D5767B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</w:tr>
    </w:tbl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B142C7" w:rsidTr="008329E5">
        <w:trPr>
          <w:trHeight w:val="445"/>
          <w:jc w:val="center"/>
        </w:trPr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B142C7" w:rsidTr="008329E5">
        <w:trPr>
          <w:trHeight w:val="246"/>
          <w:jc w:val="center"/>
        </w:trPr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D5767B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1296" w:type="dxa"/>
          </w:tcPr>
          <w:p w:rsidR="00B142C7" w:rsidRDefault="00D5767B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</w:tr>
    </w:tbl>
    <w:p w:rsidR="00B142C7" w:rsidRDefault="00B142C7" w:rsidP="00B142C7">
      <w:pPr>
        <w:jc w:val="center"/>
        <w:rPr>
          <w:bCs/>
          <w:iCs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D5767B" w:rsidTr="000F5C32">
        <w:trPr>
          <w:trHeight w:val="254"/>
          <w:jc w:val="center"/>
        </w:trPr>
        <w:tc>
          <w:tcPr>
            <w:tcW w:w="399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217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399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</w:tcPr>
          <w:p w:rsidR="00D5767B" w:rsidRPr="00FC0FEA" w:rsidRDefault="00D5767B" w:rsidP="000F5C3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18"/>
              </w:rPr>
              <w:t>7</w:t>
            </w:r>
          </w:p>
        </w:tc>
        <w:tc>
          <w:tcPr>
            <w:tcW w:w="399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</w:tcPr>
          <w:p w:rsidR="00D5767B" w:rsidRPr="00FC0FEA" w:rsidRDefault="00D5767B" w:rsidP="000F5C32">
            <w:pPr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7</w:t>
            </w:r>
          </w:p>
        </w:tc>
      </w:tr>
      <w:tr w:rsidR="00D5767B" w:rsidRPr="00C35A66" w:rsidTr="000F5C32">
        <w:trPr>
          <w:cantSplit/>
          <w:trHeight w:val="1433"/>
          <w:jc w:val="center"/>
        </w:trPr>
        <w:tc>
          <w:tcPr>
            <w:tcW w:w="399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217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Lensegua</w:t>
            </w:r>
          </w:p>
        </w:tc>
        <w:tc>
          <w:tcPr>
            <w:tcW w:w="399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399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399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399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399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399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399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399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399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399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400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400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400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400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400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400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400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400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400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400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400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400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400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400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FD0A28" w:rsidRDefault="00FD0A28" w:rsidP="00CB6205">
      <w:pPr>
        <w:rPr>
          <w:bCs/>
          <w:iCs/>
        </w:rPr>
      </w:pPr>
    </w:p>
    <w:p w:rsidR="00151180" w:rsidRDefault="00151180" w:rsidP="00151180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lastRenderedPageBreak/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26"/>
        <w:gridCol w:w="780"/>
        <w:gridCol w:w="1985"/>
      </w:tblGrid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985" w:type="dxa"/>
          </w:tcPr>
          <w:p w:rsidR="00151180" w:rsidRDefault="00D5767B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985" w:type="dxa"/>
          </w:tcPr>
          <w:p w:rsidR="00151180" w:rsidRDefault="008329E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985" w:type="dxa"/>
          </w:tcPr>
          <w:p w:rsidR="00151180" w:rsidRDefault="00D5767B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2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985" w:type="dxa"/>
          </w:tcPr>
          <w:p w:rsidR="00151180" w:rsidRDefault="008329E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985" w:type="dxa"/>
          </w:tcPr>
          <w:p w:rsidR="00151180" w:rsidRDefault="008329E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98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98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98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985" w:type="dxa"/>
          </w:tcPr>
          <w:p w:rsidR="00151180" w:rsidRDefault="00D5767B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4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985" w:type="dxa"/>
          </w:tcPr>
          <w:p w:rsidR="00151180" w:rsidRDefault="00D5767B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7</w:t>
            </w:r>
          </w:p>
        </w:tc>
      </w:tr>
    </w:tbl>
    <w:p w:rsidR="00584269" w:rsidRDefault="005842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D5767B" w:rsidRDefault="008329E5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20733E">
        <w:rPr>
          <w:rFonts w:ascii="Arial" w:hAnsi="Arial" w:cs="Arial"/>
          <w:bCs/>
          <w:iCs/>
          <w:sz w:val="24"/>
          <w:szCs w:val="24"/>
        </w:rPr>
        <w:t>El</w:t>
      </w:r>
      <w:r w:rsidR="001B5C5B">
        <w:rPr>
          <w:rFonts w:ascii="Arial" w:hAnsi="Arial" w:cs="Arial"/>
          <w:bCs/>
          <w:iCs/>
          <w:sz w:val="24"/>
          <w:szCs w:val="24"/>
        </w:rPr>
        <w:t xml:space="preserve"> C</w:t>
      </w:r>
      <w:r w:rsidR="00D5767B">
        <w:rPr>
          <w:rFonts w:ascii="Arial" w:hAnsi="Arial" w:cs="Arial"/>
          <w:bCs/>
          <w:iCs/>
          <w:sz w:val="24"/>
          <w:szCs w:val="24"/>
        </w:rPr>
        <w:t>ONADI, durante el mes de mayo</w:t>
      </w:r>
      <w:r w:rsidRPr="0020733E">
        <w:rPr>
          <w:rFonts w:ascii="Arial" w:hAnsi="Arial" w:cs="Arial"/>
          <w:bCs/>
          <w:iCs/>
          <w:sz w:val="24"/>
          <w:szCs w:val="24"/>
        </w:rPr>
        <w:t xml:space="preserve"> público por medio de redes sociales y página institucional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, información</w:t>
      </w:r>
      <w:r w:rsidR="0039452E">
        <w:rPr>
          <w:rFonts w:ascii="Arial" w:hAnsi="Arial" w:cs="Arial"/>
          <w:bCs/>
          <w:iCs/>
          <w:sz w:val="24"/>
          <w:szCs w:val="24"/>
        </w:rPr>
        <w:t xml:space="preserve"> sobre los </w:t>
      </w:r>
      <w:r w:rsidRPr="0020733E">
        <w:rPr>
          <w:rFonts w:ascii="Arial" w:hAnsi="Arial" w:cs="Arial"/>
          <w:bCs/>
          <w:iCs/>
          <w:sz w:val="24"/>
          <w:szCs w:val="24"/>
        </w:rPr>
        <w:t>derechos de las personas con discapacidad</w:t>
      </w:r>
      <w:r w:rsidR="001B5C5B" w:rsidRPr="001B5C5B">
        <w:rPr>
          <w:rFonts w:ascii="Arial" w:hAnsi="Arial" w:cs="Arial"/>
          <w:bCs/>
          <w:iCs/>
          <w:sz w:val="24"/>
          <w:szCs w:val="24"/>
        </w:rPr>
        <w:t xml:space="preserve"> </w:t>
      </w:r>
      <w:r w:rsidR="001B5C5B">
        <w:rPr>
          <w:rFonts w:ascii="Arial" w:hAnsi="Arial" w:cs="Arial"/>
          <w:bCs/>
          <w:iCs/>
          <w:sz w:val="24"/>
          <w:szCs w:val="24"/>
        </w:rPr>
        <w:t xml:space="preserve">y mensajes sobre covid-19 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en lengua de señas.</w:t>
      </w:r>
    </w:p>
    <w:p w:rsidR="0039452E" w:rsidRDefault="0039452E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D5767B" w:rsidRDefault="00E471BD" w:rsidP="0065490E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096CB714" wp14:editId="3C41F855">
            <wp:extent cx="5918610" cy="3286125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5" t="9375" r="15478" b="19939"/>
                    <a:stretch/>
                  </pic:blipFill>
                  <pic:spPr bwMode="auto">
                    <a:xfrm>
                      <a:off x="0" y="0"/>
                      <a:ext cx="5927382" cy="3290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490E" w:rsidRDefault="0065490E" w:rsidP="0065490E">
      <w:pPr>
        <w:jc w:val="center"/>
        <w:rPr>
          <w:rFonts w:ascii="Arial" w:hAnsi="Arial" w:cs="Arial"/>
          <w:bCs/>
          <w:iCs/>
          <w:sz w:val="24"/>
          <w:szCs w:val="24"/>
        </w:rPr>
      </w:pPr>
    </w:p>
    <w:p w:rsidR="0020733E" w:rsidRPr="00B142C7" w:rsidRDefault="0039452E" w:rsidP="0020733E">
      <w:pPr>
        <w:jc w:val="both"/>
        <w:rPr>
          <w:bCs/>
          <w:iCs/>
        </w:rPr>
      </w:pPr>
      <w:r>
        <w:rPr>
          <w:bCs/>
          <w:iCs/>
        </w:rPr>
        <w:t>Actualmente se está trabajando en cambiar nuestros listados de asistencia a actividades de CONADI, para agregar pertenencia lingüística y así tener un informe completo que incluya todas las actividades que realiza el CONADI durante el mes.</w:t>
      </w:r>
    </w:p>
    <w:sectPr w:rsidR="0020733E" w:rsidRPr="00B142C7" w:rsidSect="00407F94">
      <w:headerReference w:type="default" r:id="rId9"/>
      <w:footerReference w:type="default" r:id="rId10"/>
      <w:pgSz w:w="12240" w:h="20160" w:code="5"/>
      <w:pgMar w:top="1411" w:right="1170" w:bottom="1411" w:left="1080" w:header="36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6F" w:rsidRDefault="000F686F" w:rsidP="009C6AA2">
      <w:pPr>
        <w:spacing w:after="0" w:line="240" w:lineRule="auto"/>
      </w:pPr>
      <w:r>
        <w:separator/>
      </w:r>
    </w:p>
  </w:endnote>
  <w:endnote w:type="continuationSeparator" w:id="0">
    <w:p w:rsidR="000F686F" w:rsidRDefault="000F686F" w:rsidP="009C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 xml:space="preserve">1a. Avenida 4-18 Zona 1, Ciudad Guatemala, C.A.  </w:t>
    </w:r>
    <w:hyperlink r:id="rId1" w:history="1">
      <w:r w:rsidRPr="009C6AA2">
        <w:rPr>
          <w:rStyle w:val="Hipervnculo"/>
          <w:sz w:val="32"/>
        </w:rPr>
        <w:t>www.conadi.gob.gt</w:t>
      </w:r>
    </w:hyperlink>
  </w:p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>PBX: 25016800 E-mail: conadi@conadi.gob.gt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6F" w:rsidRDefault="000F686F" w:rsidP="009C6AA2">
      <w:pPr>
        <w:spacing w:after="0" w:line="240" w:lineRule="auto"/>
      </w:pPr>
      <w:r>
        <w:separator/>
      </w:r>
    </w:p>
  </w:footnote>
  <w:footnote w:type="continuationSeparator" w:id="0">
    <w:p w:rsidR="000F686F" w:rsidRDefault="000F686F" w:rsidP="009C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Default="009C6AA2" w:rsidP="000F5C32">
    <w:pPr>
      <w:pStyle w:val="Encabezado"/>
      <w:tabs>
        <w:tab w:val="clear" w:pos="4680"/>
        <w:tab w:val="clear" w:pos="9360"/>
        <w:tab w:val="right" w:pos="9990"/>
      </w:tabs>
    </w:pPr>
    <w:r>
      <w:rPr>
        <w:noProof/>
        <w:lang w:val="es-MX" w:eastAsia="es-MX"/>
      </w:rPr>
      <w:drawing>
        <wp:inline distT="0" distB="0" distL="114300" distR="114300" wp14:anchorId="4B8E9846" wp14:editId="38749E8E">
          <wp:extent cx="1609725" cy="1228725"/>
          <wp:effectExtent l="0" t="0" r="9525" b="9525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F5C3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248"/>
    <w:multiLevelType w:val="multilevel"/>
    <w:tmpl w:val="2DDEF5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DAE069C"/>
    <w:multiLevelType w:val="hybridMultilevel"/>
    <w:tmpl w:val="6A40A0B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A2"/>
    <w:rsid w:val="00006EFA"/>
    <w:rsid w:val="00013089"/>
    <w:rsid w:val="0003694B"/>
    <w:rsid w:val="00043163"/>
    <w:rsid w:val="0006118D"/>
    <w:rsid w:val="0007186A"/>
    <w:rsid w:val="000B5A03"/>
    <w:rsid w:val="000D3200"/>
    <w:rsid w:val="000D703B"/>
    <w:rsid w:val="000F5C32"/>
    <w:rsid w:val="000F686F"/>
    <w:rsid w:val="0010339A"/>
    <w:rsid w:val="00130370"/>
    <w:rsid w:val="001451E7"/>
    <w:rsid w:val="00151180"/>
    <w:rsid w:val="001B5C5B"/>
    <w:rsid w:val="00204583"/>
    <w:rsid w:val="0020733E"/>
    <w:rsid w:val="00292E1E"/>
    <w:rsid w:val="002A770E"/>
    <w:rsid w:val="002E7F59"/>
    <w:rsid w:val="00334E14"/>
    <w:rsid w:val="00335E42"/>
    <w:rsid w:val="00352F93"/>
    <w:rsid w:val="0036360A"/>
    <w:rsid w:val="0037571D"/>
    <w:rsid w:val="00381FFA"/>
    <w:rsid w:val="0039452E"/>
    <w:rsid w:val="0039691D"/>
    <w:rsid w:val="003A373E"/>
    <w:rsid w:val="003A7D65"/>
    <w:rsid w:val="003D04F7"/>
    <w:rsid w:val="0040109B"/>
    <w:rsid w:val="00405127"/>
    <w:rsid w:val="00407F94"/>
    <w:rsid w:val="00472699"/>
    <w:rsid w:val="00584269"/>
    <w:rsid w:val="00584398"/>
    <w:rsid w:val="005E6131"/>
    <w:rsid w:val="005F3580"/>
    <w:rsid w:val="0065490E"/>
    <w:rsid w:val="007458C5"/>
    <w:rsid w:val="00820F89"/>
    <w:rsid w:val="008329CD"/>
    <w:rsid w:val="008329E5"/>
    <w:rsid w:val="0089594F"/>
    <w:rsid w:val="008C27BD"/>
    <w:rsid w:val="009873DA"/>
    <w:rsid w:val="009B0F38"/>
    <w:rsid w:val="009C6AA2"/>
    <w:rsid w:val="009D2346"/>
    <w:rsid w:val="00A42C17"/>
    <w:rsid w:val="00A52C33"/>
    <w:rsid w:val="00A968AE"/>
    <w:rsid w:val="00AA1ADC"/>
    <w:rsid w:val="00AD24FE"/>
    <w:rsid w:val="00B04F3A"/>
    <w:rsid w:val="00B131FF"/>
    <w:rsid w:val="00B142C7"/>
    <w:rsid w:val="00B15016"/>
    <w:rsid w:val="00B455AF"/>
    <w:rsid w:val="00B61750"/>
    <w:rsid w:val="00B622F1"/>
    <w:rsid w:val="00B96D6D"/>
    <w:rsid w:val="00BA6B63"/>
    <w:rsid w:val="00C20EFD"/>
    <w:rsid w:val="00C44CE2"/>
    <w:rsid w:val="00CA282D"/>
    <w:rsid w:val="00CA4615"/>
    <w:rsid w:val="00CB6205"/>
    <w:rsid w:val="00CE586F"/>
    <w:rsid w:val="00D567E8"/>
    <w:rsid w:val="00D5767B"/>
    <w:rsid w:val="00D611C5"/>
    <w:rsid w:val="00D74105"/>
    <w:rsid w:val="00E471BD"/>
    <w:rsid w:val="00E53F42"/>
    <w:rsid w:val="00E6105F"/>
    <w:rsid w:val="00FA2475"/>
    <w:rsid w:val="00FC2DA5"/>
    <w:rsid w:val="00F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2C7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2C7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adi.gob.g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flores</dc:creator>
  <cp:lastModifiedBy>MMEDINA</cp:lastModifiedBy>
  <cp:revision>4</cp:revision>
  <cp:lastPrinted>2020-07-10T00:05:00Z</cp:lastPrinted>
  <dcterms:created xsi:type="dcterms:W3CDTF">2021-06-15T17:02:00Z</dcterms:created>
  <dcterms:modified xsi:type="dcterms:W3CDTF">2021-06-15T18:25:00Z</dcterms:modified>
</cp:coreProperties>
</file>