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21648" w14:textId="77777777" w:rsidR="00BF3293" w:rsidRPr="00C23323" w:rsidRDefault="00BF3293" w:rsidP="00B44052">
      <w:pPr>
        <w:pStyle w:val="Sinespaciado"/>
        <w:jc w:val="center"/>
      </w:pPr>
    </w:p>
    <w:p w14:paraId="76D6929D" w14:textId="77777777" w:rsidR="00B44052" w:rsidRPr="00C23323" w:rsidRDefault="00B44052" w:rsidP="00B44052">
      <w:pPr>
        <w:pStyle w:val="Sinespaciado"/>
        <w:jc w:val="center"/>
        <w:rPr>
          <w:rFonts w:ascii="Arial" w:eastAsiaTheme="minorHAnsi" w:hAnsi="Arial" w:cs="Arial"/>
          <w:b/>
          <w:bCs/>
        </w:rPr>
      </w:pPr>
    </w:p>
    <w:p w14:paraId="082F13C7" w14:textId="77777777" w:rsidR="00B44052" w:rsidRPr="00C23323" w:rsidRDefault="00B44052" w:rsidP="00B44052">
      <w:pPr>
        <w:pStyle w:val="Sinespaciado"/>
        <w:jc w:val="center"/>
        <w:rPr>
          <w:rFonts w:ascii="Arial" w:eastAsiaTheme="minorHAnsi" w:hAnsi="Arial" w:cs="Arial"/>
          <w:b/>
          <w:bCs/>
        </w:rPr>
      </w:pPr>
    </w:p>
    <w:p w14:paraId="24B0AF3B" w14:textId="77777777" w:rsidR="00B44052" w:rsidRPr="00C23323" w:rsidRDefault="00B44052" w:rsidP="00B44052">
      <w:pPr>
        <w:pStyle w:val="Sinespaciado"/>
        <w:jc w:val="center"/>
        <w:rPr>
          <w:rFonts w:ascii="Arial" w:eastAsiaTheme="minorHAnsi" w:hAnsi="Arial" w:cs="Arial"/>
          <w:b/>
          <w:bCs/>
        </w:rPr>
      </w:pPr>
    </w:p>
    <w:p w14:paraId="4C4993C5" w14:textId="11166F18" w:rsidR="00B44052" w:rsidRPr="00C23323" w:rsidRDefault="00B44052" w:rsidP="00B44052">
      <w:pPr>
        <w:pStyle w:val="Sinespaciado"/>
        <w:jc w:val="center"/>
        <w:rPr>
          <w:rFonts w:ascii="Arial" w:eastAsiaTheme="minorHAnsi" w:hAnsi="Arial" w:cs="Arial"/>
          <w:b/>
          <w:bCs/>
        </w:rPr>
      </w:pPr>
      <w:r w:rsidRPr="00C23323">
        <w:rPr>
          <w:rFonts w:ascii="Arial" w:eastAsiaTheme="minorHAnsi" w:hAnsi="Arial" w:cs="Arial"/>
          <w:b/>
          <w:bCs/>
        </w:rPr>
        <w:t>PERFIL DE LOS DELEGADOS DEL SECTOR PÚBLICO ANTE EL CONSEJO</w:t>
      </w:r>
    </w:p>
    <w:p w14:paraId="3DB6DC49" w14:textId="260963DE" w:rsidR="00B44052" w:rsidRPr="00C23323" w:rsidRDefault="00B44052" w:rsidP="00B44052">
      <w:pPr>
        <w:pStyle w:val="Sinespaciado"/>
        <w:jc w:val="center"/>
        <w:rPr>
          <w:rFonts w:ascii="Times New Roman" w:eastAsiaTheme="minorHAnsi" w:hAnsi="Times New Roman"/>
        </w:rPr>
      </w:pPr>
      <w:r w:rsidRPr="00C23323">
        <w:rPr>
          <w:rFonts w:ascii="Arial" w:eastAsiaTheme="minorHAnsi" w:hAnsi="Arial" w:cs="Arial"/>
          <w:b/>
          <w:bCs/>
        </w:rPr>
        <w:t>NACIONAL PARA LA ATENCIÓN DE LAS PERSONAS CON DISCAPACIDAD</w:t>
      </w:r>
    </w:p>
    <w:p w14:paraId="114E0CC0" w14:textId="2B2DAFB1" w:rsidR="00B5011A" w:rsidRPr="00C23323" w:rsidRDefault="00B44052" w:rsidP="00B44052">
      <w:pPr>
        <w:pStyle w:val="Sinespaciado"/>
        <w:jc w:val="center"/>
        <w:rPr>
          <w:rFonts w:ascii="Arial" w:eastAsiaTheme="minorHAnsi" w:hAnsi="Arial" w:cs="Arial"/>
          <w:b/>
          <w:bCs/>
        </w:rPr>
      </w:pPr>
      <w:r w:rsidRPr="00C23323">
        <w:rPr>
          <w:rFonts w:ascii="Arial" w:eastAsiaTheme="minorHAnsi" w:hAnsi="Arial" w:cs="Arial"/>
          <w:b/>
          <w:bCs/>
        </w:rPr>
        <w:t>-CONADI-</w:t>
      </w:r>
    </w:p>
    <w:p w14:paraId="334E15F6" w14:textId="77777777" w:rsidR="00B44052" w:rsidRPr="00C23323" w:rsidRDefault="00B44052" w:rsidP="00B44052">
      <w:pPr>
        <w:pStyle w:val="Sinespaciado"/>
        <w:jc w:val="both"/>
        <w:rPr>
          <w:rFonts w:asciiTheme="minorHAnsi" w:hAnsiTheme="minorHAnsi" w:cstheme="minorHAnsi"/>
          <w:sz w:val="28"/>
          <w:szCs w:val="28"/>
        </w:rPr>
      </w:pPr>
    </w:p>
    <w:p w14:paraId="42F36E66" w14:textId="067C82A2" w:rsidR="00B44052" w:rsidRPr="00C23323" w:rsidRDefault="00B44052" w:rsidP="00B44052">
      <w:pPr>
        <w:pStyle w:val="Sinespaciado"/>
        <w:ind w:left="-227" w:right="-510"/>
        <w:jc w:val="both"/>
        <w:rPr>
          <w:rFonts w:asciiTheme="minorHAnsi" w:hAnsiTheme="minorHAnsi" w:cstheme="minorHAnsi"/>
          <w:sz w:val="28"/>
          <w:szCs w:val="28"/>
        </w:rPr>
      </w:pPr>
      <w:r w:rsidRPr="00C23323">
        <w:rPr>
          <w:rFonts w:asciiTheme="minorHAnsi" w:hAnsiTheme="minorHAnsi" w:cstheme="minorHAnsi"/>
          <w:sz w:val="28"/>
          <w:szCs w:val="28"/>
        </w:rPr>
        <w:t xml:space="preserve">En Reunión extraordinaria del Consejo de </w:t>
      </w:r>
      <w:proofErr w:type="gramStart"/>
      <w:r w:rsidRPr="00C23323">
        <w:rPr>
          <w:rFonts w:asciiTheme="minorHAnsi" w:hAnsiTheme="minorHAnsi" w:cstheme="minorHAnsi"/>
          <w:sz w:val="28"/>
          <w:szCs w:val="28"/>
        </w:rPr>
        <w:t>Delegados</w:t>
      </w:r>
      <w:proofErr w:type="gramEnd"/>
      <w:r w:rsidRPr="00C23323">
        <w:rPr>
          <w:rFonts w:asciiTheme="minorHAnsi" w:hAnsiTheme="minorHAnsi" w:cstheme="minorHAnsi"/>
          <w:sz w:val="28"/>
          <w:szCs w:val="28"/>
        </w:rPr>
        <w:t xml:space="preserve"> No. 07-2018, celebrada el 5</w:t>
      </w:r>
      <w:r w:rsidRPr="00C23323">
        <w:rPr>
          <w:rFonts w:asciiTheme="minorHAnsi" w:hAnsiTheme="minorHAnsi" w:cstheme="minorHAnsi"/>
          <w:sz w:val="28"/>
          <w:szCs w:val="28"/>
        </w:rPr>
        <w:t xml:space="preserve"> </w:t>
      </w:r>
      <w:r w:rsidRPr="00C23323">
        <w:rPr>
          <w:rFonts w:asciiTheme="minorHAnsi" w:hAnsiTheme="minorHAnsi" w:cstheme="minorHAnsi"/>
          <w:sz w:val="28"/>
          <w:szCs w:val="28"/>
        </w:rPr>
        <w:t>de septiembre del año dos mil dieciocho. En el punto TERCERO se conoció el</w:t>
      </w:r>
      <w:r w:rsidRPr="00C23323">
        <w:rPr>
          <w:rFonts w:asciiTheme="minorHAnsi" w:hAnsiTheme="minorHAnsi" w:cstheme="minorHAnsi"/>
          <w:sz w:val="28"/>
          <w:szCs w:val="28"/>
        </w:rPr>
        <w:t xml:space="preserve"> </w:t>
      </w:r>
      <w:r w:rsidRPr="00C23323">
        <w:rPr>
          <w:rFonts w:asciiTheme="minorHAnsi" w:hAnsiTheme="minorHAnsi" w:cstheme="minorHAnsi"/>
          <w:sz w:val="28"/>
          <w:szCs w:val="28"/>
        </w:rPr>
        <w:t xml:space="preserve">Perfil de los </w:t>
      </w:r>
      <w:proofErr w:type="gramStart"/>
      <w:r w:rsidRPr="00C23323">
        <w:rPr>
          <w:rFonts w:asciiTheme="minorHAnsi" w:hAnsiTheme="minorHAnsi" w:cstheme="minorHAnsi"/>
          <w:sz w:val="28"/>
          <w:szCs w:val="28"/>
        </w:rPr>
        <w:t>Delegados</w:t>
      </w:r>
      <w:proofErr w:type="gramEnd"/>
      <w:r w:rsidRPr="00C23323">
        <w:rPr>
          <w:rFonts w:asciiTheme="minorHAnsi" w:hAnsiTheme="minorHAnsi" w:cstheme="minorHAnsi"/>
          <w:sz w:val="28"/>
          <w:szCs w:val="28"/>
        </w:rPr>
        <w:t xml:space="preserve"> del Sector Público ante el Consejo Nacional para l</w:t>
      </w:r>
      <w:r w:rsidRPr="00C23323">
        <w:rPr>
          <w:rFonts w:asciiTheme="minorHAnsi" w:hAnsiTheme="minorHAnsi" w:cstheme="minorHAnsi"/>
          <w:sz w:val="28"/>
          <w:szCs w:val="28"/>
        </w:rPr>
        <w:t xml:space="preserve">a </w:t>
      </w:r>
      <w:r w:rsidRPr="00C23323">
        <w:rPr>
          <w:rFonts w:asciiTheme="minorHAnsi" w:hAnsiTheme="minorHAnsi" w:cstheme="minorHAnsi"/>
          <w:sz w:val="28"/>
          <w:szCs w:val="28"/>
        </w:rPr>
        <w:t>Atención de las Personas Con Discapacidad. Por lo que la Asamblea del Consejo</w:t>
      </w:r>
    </w:p>
    <w:p w14:paraId="0FDF203D" w14:textId="77777777" w:rsidR="00B44052" w:rsidRPr="00C23323" w:rsidRDefault="00B44052" w:rsidP="00B44052">
      <w:pPr>
        <w:pStyle w:val="Sinespaciado"/>
        <w:ind w:left="-227" w:right="-510"/>
        <w:rPr>
          <w:rFonts w:asciiTheme="minorHAnsi" w:hAnsiTheme="minorHAnsi" w:cstheme="minorHAnsi"/>
          <w:sz w:val="28"/>
          <w:szCs w:val="28"/>
        </w:rPr>
      </w:pPr>
      <w:r w:rsidRPr="00C23323">
        <w:rPr>
          <w:rFonts w:asciiTheme="minorHAnsi" w:hAnsiTheme="minorHAnsi" w:cstheme="minorHAnsi"/>
          <w:sz w:val="28"/>
          <w:szCs w:val="28"/>
        </w:rPr>
        <w:t xml:space="preserve">de </w:t>
      </w:r>
      <w:proofErr w:type="gramStart"/>
      <w:r w:rsidRPr="00C23323">
        <w:rPr>
          <w:rFonts w:asciiTheme="minorHAnsi" w:hAnsiTheme="minorHAnsi" w:cstheme="minorHAnsi"/>
          <w:sz w:val="28"/>
          <w:szCs w:val="28"/>
        </w:rPr>
        <w:t>Delegados</w:t>
      </w:r>
      <w:proofErr w:type="gramEnd"/>
      <w:r w:rsidRPr="00C23323">
        <w:rPr>
          <w:rFonts w:asciiTheme="minorHAnsi" w:hAnsiTheme="minorHAnsi" w:cstheme="minorHAnsi"/>
          <w:sz w:val="28"/>
          <w:szCs w:val="28"/>
        </w:rPr>
        <w:t xml:space="preserve">, aprueba el perfil bajo los siguientes criterios: </w:t>
      </w:r>
    </w:p>
    <w:p w14:paraId="7DE48E30" w14:textId="71AC28A3" w:rsidR="00B44052" w:rsidRPr="00C23323" w:rsidRDefault="00B44052" w:rsidP="00B44052">
      <w:pPr>
        <w:pStyle w:val="Sinespaciado"/>
        <w:ind w:left="-227" w:right="-510"/>
        <w:rPr>
          <w:rFonts w:asciiTheme="minorHAnsi" w:hAnsiTheme="minorHAnsi" w:cstheme="minorHAnsi"/>
          <w:sz w:val="28"/>
          <w:szCs w:val="28"/>
        </w:rPr>
      </w:pPr>
      <w:r w:rsidRPr="00C23323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</w:p>
    <w:p w14:paraId="442FB2F6" w14:textId="749FE05C" w:rsidR="00B44052" w:rsidRPr="00C23323" w:rsidRDefault="00B44052" w:rsidP="00B44052">
      <w:pPr>
        <w:pStyle w:val="Sinespaciado"/>
        <w:ind w:left="-227" w:right="-51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23323">
        <w:rPr>
          <w:rFonts w:asciiTheme="minorHAnsi" w:hAnsiTheme="minorHAnsi" w:cstheme="minorHAnsi"/>
          <w:b/>
          <w:bCs/>
          <w:sz w:val="28"/>
          <w:szCs w:val="28"/>
        </w:rPr>
        <w:t>CONSIDERANDO</w:t>
      </w:r>
    </w:p>
    <w:p w14:paraId="262CC16D" w14:textId="77777777" w:rsidR="00B44052" w:rsidRPr="00C23323" w:rsidRDefault="00B44052" w:rsidP="00B44052">
      <w:pPr>
        <w:pStyle w:val="Sinespaciado"/>
        <w:ind w:left="-227" w:right="-51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91325B2" w14:textId="7233F30A" w:rsidR="00B44052" w:rsidRPr="00C23323" w:rsidRDefault="00B44052" w:rsidP="00B44052">
      <w:pPr>
        <w:pStyle w:val="Sinespaciado"/>
        <w:ind w:left="-227" w:right="-510"/>
        <w:jc w:val="both"/>
        <w:rPr>
          <w:rFonts w:asciiTheme="minorHAnsi" w:hAnsiTheme="minorHAnsi" w:cstheme="minorHAnsi"/>
          <w:sz w:val="28"/>
          <w:szCs w:val="28"/>
        </w:rPr>
      </w:pPr>
      <w:r w:rsidRPr="00C23323">
        <w:rPr>
          <w:rFonts w:asciiTheme="minorHAnsi" w:hAnsiTheme="minorHAnsi" w:cstheme="minorHAnsi"/>
          <w:sz w:val="28"/>
          <w:szCs w:val="28"/>
        </w:rPr>
        <w:t xml:space="preserve">Que el Consejo de </w:t>
      </w:r>
      <w:proofErr w:type="gramStart"/>
      <w:r w:rsidRPr="00C23323">
        <w:rPr>
          <w:rFonts w:asciiTheme="minorHAnsi" w:hAnsiTheme="minorHAnsi" w:cstheme="minorHAnsi"/>
          <w:sz w:val="28"/>
          <w:szCs w:val="28"/>
        </w:rPr>
        <w:t>Delegados</w:t>
      </w:r>
      <w:proofErr w:type="gramEnd"/>
      <w:r w:rsidRPr="00C23323">
        <w:rPr>
          <w:rFonts w:asciiTheme="minorHAnsi" w:hAnsiTheme="minorHAnsi" w:cstheme="minorHAnsi"/>
          <w:sz w:val="28"/>
          <w:szCs w:val="28"/>
        </w:rPr>
        <w:t xml:space="preserve"> constituye la máxima autoridad política del</w:t>
      </w:r>
      <w:r w:rsidRPr="00C23323">
        <w:rPr>
          <w:rFonts w:asciiTheme="minorHAnsi" w:hAnsiTheme="minorHAnsi" w:cstheme="minorHAnsi"/>
          <w:sz w:val="28"/>
          <w:szCs w:val="28"/>
        </w:rPr>
        <w:t xml:space="preserve"> </w:t>
      </w:r>
      <w:r w:rsidRPr="00C23323">
        <w:rPr>
          <w:rFonts w:asciiTheme="minorHAnsi" w:hAnsiTheme="minorHAnsi" w:cstheme="minorHAnsi"/>
          <w:sz w:val="28"/>
          <w:szCs w:val="28"/>
        </w:rPr>
        <w:t>CONADI, órgano que tiene la responsabilidad de coordinar la elaboración de los reglamentos y manuales que rigen la gestión técnica, administrativa y política de</w:t>
      </w:r>
      <w:r w:rsidRPr="00C23323">
        <w:rPr>
          <w:rFonts w:asciiTheme="minorHAnsi" w:hAnsiTheme="minorHAnsi" w:cstheme="minorHAnsi"/>
          <w:sz w:val="28"/>
          <w:szCs w:val="28"/>
        </w:rPr>
        <w:t xml:space="preserve"> </w:t>
      </w:r>
      <w:r w:rsidRPr="00C23323">
        <w:rPr>
          <w:rFonts w:asciiTheme="minorHAnsi" w:hAnsiTheme="minorHAnsi" w:cstheme="minorHAnsi"/>
          <w:sz w:val="28"/>
          <w:szCs w:val="28"/>
        </w:rPr>
        <w:t>los distintos</w:t>
      </w:r>
      <w:r w:rsidRPr="00C23323">
        <w:rPr>
          <w:rFonts w:asciiTheme="minorHAnsi" w:hAnsiTheme="minorHAnsi" w:cstheme="minorHAnsi"/>
          <w:sz w:val="28"/>
          <w:szCs w:val="28"/>
        </w:rPr>
        <w:t xml:space="preserve"> </w:t>
      </w:r>
      <w:r w:rsidRPr="00C23323">
        <w:rPr>
          <w:rFonts w:asciiTheme="minorHAnsi" w:hAnsiTheme="minorHAnsi" w:cstheme="minorHAnsi"/>
          <w:sz w:val="28"/>
          <w:szCs w:val="28"/>
        </w:rPr>
        <w:t xml:space="preserve">órganos de la institución. </w:t>
      </w:r>
    </w:p>
    <w:p w14:paraId="66458B0A" w14:textId="77777777" w:rsidR="00B44052" w:rsidRPr="00C23323" w:rsidRDefault="00B44052" w:rsidP="00B44052">
      <w:pPr>
        <w:pStyle w:val="Sinespaciado"/>
        <w:ind w:left="-227" w:right="-510"/>
        <w:jc w:val="both"/>
        <w:rPr>
          <w:rFonts w:asciiTheme="minorHAnsi" w:hAnsiTheme="minorHAnsi" w:cstheme="minorHAnsi"/>
          <w:sz w:val="28"/>
          <w:szCs w:val="28"/>
        </w:rPr>
      </w:pPr>
    </w:p>
    <w:p w14:paraId="3E99C0CE" w14:textId="14F3EC2E" w:rsidR="00B44052" w:rsidRPr="00C23323" w:rsidRDefault="00B44052" w:rsidP="00B44052">
      <w:pPr>
        <w:pStyle w:val="Sinespaciado"/>
        <w:ind w:left="-227" w:right="-51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23323">
        <w:rPr>
          <w:rFonts w:asciiTheme="minorHAnsi" w:hAnsiTheme="minorHAnsi" w:cstheme="minorHAnsi"/>
          <w:b/>
          <w:bCs/>
          <w:sz w:val="28"/>
          <w:szCs w:val="28"/>
        </w:rPr>
        <w:t>CONSIDERANDO</w:t>
      </w:r>
    </w:p>
    <w:p w14:paraId="79B8A21E" w14:textId="77777777" w:rsidR="00B44052" w:rsidRPr="00C23323" w:rsidRDefault="00B44052" w:rsidP="00B44052">
      <w:pPr>
        <w:pStyle w:val="Sinespaciado"/>
        <w:ind w:left="-227" w:right="-51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D059A03" w14:textId="22CB3E1B" w:rsidR="00B44052" w:rsidRPr="00C23323" w:rsidRDefault="00B44052" w:rsidP="00B44052">
      <w:pPr>
        <w:pStyle w:val="Sinespaciado"/>
        <w:ind w:left="-227" w:right="-510"/>
        <w:jc w:val="both"/>
        <w:rPr>
          <w:rFonts w:asciiTheme="minorHAnsi" w:hAnsiTheme="minorHAnsi" w:cstheme="minorHAnsi"/>
          <w:sz w:val="28"/>
          <w:szCs w:val="28"/>
        </w:rPr>
      </w:pPr>
      <w:r w:rsidRPr="00C23323">
        <w:rPr>
          <w:rFonts w:asciiTheme="minorHAnsi" w:hAnsiTheme="minorHAnsi" w:cstheme="minorHAnsi"/>
          <w:sz w:val="28"/>
          <w:szCs w:val="28"/>
        </w:rPr>
        <w:t>Que para cumplir con efectividad los compromisos asumidos por el Estado de</w:t>
      </w:r>
      <w:r w:rsidRPr="00C23323">
        <w:rPr>
          <w:rFonts w:asciiTheme="minorHAnsi" w:hAnsiTheme="minorHAnsi" w:cstheme="minorHAnsi"/>
          <w:sz w:val="28"/>
          <w:szCs w:val="28"/>
        </w:rPr>
        <w:t xml:space="preserve"> </w:t>
      </w:r>
      <w:r w:rsidRPr="00C23323">
        <w:rPr>
          <w:rFonts w:asciiTheme="minorHAnsi" w:hAnsiTheme="minorHAnsi" w:cstheme="minorHAnsi"/>
          <w:sz w:val="28"/>
          <w:szCs w:val="28"/>
        </w:rPr>
        <w:t>Guatemala, ante la ratificación de instrumentos internacionales relativos al tema</w:t>
      </w:r>
      <w:r w:rsidRPr="00C23323">
        <w:rPr>
          <w:rFonts w:asciiTheme="minorHAnsi" w:hAnsiTheme="minorHAnsi" w:cstheme="minorHAnsi"/>
          <w:sz w:val="28"/>
          <w:szCs w:val="28"/>
        </w:rPr>
        <w:t xml:space="preserve"> </w:t>
      </w:r>
      <w:r w:rsidRPr="00C23323">
        <w:rPr>
          <w:rFonts w:asciiTheme="minorHAnsi" w:hAnsiTheme="minorHAnsi" w:cstheme="minorHAnsi"/>
          <w:sz w:val="28"/>
          <w:szCs w:val="28"/>
        </w:rPr>
        <w:t>en concordancia con el rol que le define el Decreto 135-96, Ley de creación del</w:t>
      </w:r>
      <w:r w:rsidRPr="00C23323">
        <w:rPr>
          <w:rFonts w:asciiTheme="minorHAnsi" w:hAnsiTheme="minorHAnsi" w:cstheme="minorHAnsi"/>
          <w:sz w:val="28"/>
          <w:szCs w:val="28"/>
        </w:rPr>
        <w:t xml:space="preserve"> </w:t>
      </w:r>
      <w:r w:rsidRPr="00C23323">
        <w:rPr>
          <w:rFonts w:asciiTheme="minorHAnsi" w:hAnsiTheme="minorHAnsi" w:cstheme="minorHAnsi"/>
          <w:sz w:val="28"/>
          <w:szCs w:val="28"/>
        </w:rPr>
        <w:t xml:space="preserve">CONADI, el Consejo de </w:t>
      </w:r>
      <w:proofErr w:type="gramStart"/>
      <w:r w:rsidRPr="00C23323">
        <w:rPr>
          <w:rFonts w:asciiTheme="minorHAnsi" w:hAnsiTheme="minorHAnsi" w:cstheme="minorHAnsi"/>
          <w:sz w:val="28"/>
          <w:szCs w:val="28"/>
        </w:rPr>
        <w:t>Delegados</w:t>
      </w:r>
      <w:proofErr w:type="gramEnd"/>
      <w:r w:rsidRPr="00C23323">
        <w:rPr>
          <w:rFonts w:asciiTheme="minorHAnsi" w:hAnsiTheme="minorHAnsi" w:cstheme="minorHAnsi"/>
          <w:sz w:val="28"/>
          <w:szCs w:val="28"/>
        </w:rPr>
        <w:t xml:space="preserve"> debe regular la participación de los Delegados</w:t>
      </w:r>
      <w:r w:rsidRPr="00C23323">
        <w:rPr>
          <w:rFonts w:asciiTheme="minorHAnsi" w:hAnsiTheme="minorHAnsi" w:cstheme="minorHAnsi"/>
          <w:sz w:val="28"/>
          <w:szCs w:val="28"/>
        </w:rPr>
        <w:t xml:space="preserve"> </w:t>
      </w:r>
      <w:r w:rsidRPr="00C23323">
        <w:rPr>
          <w:rFonts w:asciiTheme="minorHAnsi" w:hAnsiTheme="minorHAnsi" w:cstheme="minorHAnsi"/>
          <w:sz w:val="28"/>
          <w:szCs w:val="28"/>
        </w:rPr>
        <w:t>del Sector Público. De tal manera que sus Resoluciones y Acuerdos sean</w:t>
      </w:r>
      <w:r w:rsidRPr="00C23323">
        <w:rPr>
          <w:rFonts w:asciiTheme="minorHAnsi" w:hAnsiTheme="minorHAnsi" w:cstheme="minorHAnsi"/>
          <w:sz w:val="28"/>
          <w:szCs w:val="28"/>
        </w:rPr>
        <w:t xml:space="preserve"> </w:t>
      </w:r>
      <w:r w:rsidRPr="00C23323">
        <w:rPr>
          <w:rFonts w:asciiTheme="minorHAnsi" w:hAnsiTheme="minorHAnsi" w:cstheme="minorHAnsi"/>
          <w:sz w:val="28"/>
          <w:szCs w:val="28"/>
        </w:rPr>
        <w:t xml:space="preserve">adoptados por la institucionalidad pública, conforme Acuerdo Gubernativo No. 78-2009. </w:t>
      </w:r>
    </w:p>
    <w:p w14:paraId="10254D90" w14:textId="77777777" w:rsidR="00B44052" w:rsidRPr="00C23323" w:rsidRDefault="00B44052" w:rsidP="00B44052">
      <w:pPr>
        <w:pStyle w:val="Sinespaciado"/>
        <w:ind w:left="-227" w:right="-510"/>
        <w:jc w:val="both"/>
        <w:rPr>
          <w:rFonts w:asciiTheme="minorHAnsi" w:hAnsiTheme="minorHAnsi" w:cstheme="minorHAnsi"/>
          <w:sz w:val="28"/>
          <w:szCs w:val="28"/>
        </w:rPr>
      </w:pPr>
    </w:p>
    <w:p w14:paraId="6AF24C57" w14:textId="021D3661" w:rsidR="00B44052" w:rsidRPr="00C23323" w:rsidRDefault="00B44052" w:rsidP="00B44052">
      <w:pPr>
        <w:pStyle w:val="Sinespaciado"/>
        <w:ind w:left="-227" w:right="-51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23323">
        <w:rPr>
          <w:rFonts w:asciiTheme="minorHAnsi" w:hAnsiTheme="minorHAnsi" w:cstheme="minorHAnsi"/>
          <w:b/>
          <w:bCs/>
          <w:sz w:val="28"/>
          <w:szCs w:val="28"/>
        </w:rPr>
        <w:t>CONSIDERANDO</w:t>
      </w:r>
    </w:p>
    <w:p w14:paraId="001C0EAE" w14:textId="77777777" w:rsidR="00B44052" w:rsidRPr="00C23323" w:rsidRDefault="00B44052" w:rsidP="00B44052">
      <w:pPr>
        <w:pStyle w:val="Sinespaciado"/>
        <w:ind w:left="-227" w:right="-510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71C54CF9" w14:textId="768F55E3" w:rsidR="00B44052" w:rsidRPr="00C23323" w:rsidRDefault="00B44052" w:rsidP="00B44052">
      <w:pPr>
        <w:pStyle w:val="Sinespaciado"/>
        <w:ind w:left="-227" w:right="-510"/>
        <w:jc w:val="both"/>
        <w:rPr>
          <w:rFonts w:asciiTheme="minorHAnsi" w:hAnsiTheme="minorHAnsi" w:cstheme="minorHAnsi"/>
          <w:sz w:val="28"/>
          <w:szCs w:val="28"/>
        </w:rPr>
      </w:pPr>
      <w:r w:rsidRPr="00C23323">
        <w:rPr>
          <w:rFonts w:asciiTheme="minorHAnsi" w:hAnsiTheme="minorHAnsi" w:cstheme="minorHAnsi"/>
          <w:sz w:val="28"/>
          <w:szCs w:val="28"/>
        </w:rPr>
        <w:t xml:space="preserve">Que el Decreto 135-96 y su Reglamento, regulan la integración de los </w:t>
      </w:r>
      <w:proofErr w:type="gramStart"/>
      <w:r w:rsidRPr="00C23323">
        <w:rPr>
          <w:rFonts w:asciiTheme="minorHAnsi" w:hAnsiTheme="minorHAnsi" w:cstheme="minorHAnsi"/>
          <w:sz w:val="28"/>
          <w:szCs w:val="28"/>
        </w:rPr>
        <w:t>Delegados</w:t>
      </w:r>
      <w:proofErr w:type="gramEnd"/>
      <w:r w:rsidRPr="00C23323">
        <w:rPr>
          <w:rFonts w:asciiTheme="minorHAnsi" w:hAnsiTheme="minorHAnsi" w:cstheme="minorHAnsi"/>
          <w:sz w:val="28"/>
          <w:szCs w:val="28"/>
        </w:rPr>
        <w:t xml:space="preserve"> </w:t>
      </w:r>
      <w:r w:rsidRPr="00C23323">
        <w:rPr>
          <w:rFonts w:asciiTheme="minorHAnsi" w:hAnsiTheme="minorHAnsi" w:cstheme="minorHAnsi"/>
          <w:sz w:val="28"/>
          <w:szCs w:val="28"/>
        </w:rPr>
        <w:t>de</w:t>
      </w:r>
      <w:r w:rsidRPr="00C23323">
        <w:rPr>
          <w:rFonts w:asciiTheme="minorHAnsi" w:hAnsiTheme="minorHAnsi" w:cstheme="minorHAnsi"/>
          <w:sz w:val="28"/>
          <w:szCs w:val="28"/>
        </w:rPr>
        <w:t xml:space="preserve"> </w:t>
      </w:r>
      <w:r w:rsidRPr="00C23323">
        <w:rPr>
          <w:rFonts w:asciiTheme="minorHAnsi" w:hAnsiTheme="minorHAnsi" w:cstheme="minorHAnsi"/>
          <w:sz w:val="28"/>
          <w:szCs w:val="28"/>
        </w:rPr>
        <w:t>las instituciones del Sector Público al Consejo de Delegados. Para el efecto,</w:t>
      </w:r>
      <w:r w:rsidRPr="00C23323">
        <w:rPr>
          <w:rFonts w:asciiTheme="minorHAnsi" w:hAnsiTheme="minorHAnsi" w:cstheme="minorHAnsi"/>
          <w:sz w:val="28"/>
          <w:szCs w:val="28"/>
        </w:rPr>
        <w:t xml:space="preserve"> </w:t>
      </w:r>
      <w:r w:rsidRPr="00C23323">
        <w:rPr>
          <w:rFonts w:asciiTheme="minorHAnsi" w:hAnsiTheme="minorHAnsi" w:cstheme="minorHAnsi"/>
          <w:sz w:val="28"/>
          <w:szCs w:val="28"/>
        </w:rPr>
        <w:t>el</w:t>
      </w:r>
      <w:r w:rsidRPr="00C23323">
        <w:rPr>
          <w:rFonts w:asciiTheme="minorHAnsi" w:hAnsiTheme="minorHAnsi" w:cstheme="minorHAnsi"/>
          <w:sz w:val="28"/>
          <w:szCs w:val="28"/>
        </w:rPr>
        <w:t xml:space="preserve"> </w:t>
      </w:r>
      <w:r w:rsidRPr="00C23323">
        <w:rPr>
          <w:rFonts w:asciiTheme="minorHAnsi" w:hAnsiTheme="minorHAnsi" w:cstheme="minorHAnsi"/>
          <w:sz w:val="28"/>
          <w:szCs w:val="28"/>
        </w:rPr>
        <w:t>CONADI deberá formular y dar a conocer el perfil idóneo de los representantes.</w:t>
      </w:r>
    </w:p>
    <w:p w14:paraId="77A5019E" w14:textId="77777777" w:rsidR="00B44052" w:rsidRPr="00C23323" w:rsidRDefault="00B44052" w:rsidP="00B44052">
      <w:pPr>
        <w:pStyle w:val="Sinespaciado"/>
        <w:ind w:left="-227" w:right="-510"/>
        <w:rPr>
          <w:rFonts w:asciiTheme="minorHAnsi" w:hAnsiTheme="minorHAnsi" w:cstheme="minorHAnsi"/>
          <w:sz w:val="28"/>
          <w:szCs w:val="28"/>
        </w:rPr>
      </w:pPr>
    </w:p>
    <w:p w14:paraId="68AC3C12" w14:textId="77777777" w:rsidR="00B44052" w:rsidRPr="00C23323" w:rsidRDefault="00B44052" w:rsidP="00B44052">
      <w:pPr>
        <w:pStyle w:val="Sinespaciado"/>
        <w:ind w:left="-227" w:right="-510"/>
        <w:rPr>
          <w:rFonts w:asciiTheme="minorHAnsi" w:hAnsiTheme="minorHAnsi" w:cstheme="minorHAnsi"/>
          <w:sz w:val="28"/>
          <w:szCs w:val="28"/>
        </w:rPr>
      </w:pPr>
    </w:p>
    <w:p w14:paraId="5B4F648E" w14:textId="77777777" w:rsidR="00B44052" w:rsidRPr="00C23323" w:rsidRDefault="00B44052" w:rsidP="00B44052">
      <w:pPr>
        <w:pStyle w:val="Sinespaciado"/>
        <w:ind w:left="-227" w:right="-510"/>
        <w:rPr>
          <w:rFonts w:asciiTheme="minorHAnsi" w:hAnsiTheme="minorHAnsi" w:cstheme="minorHAnsi"/>
          <w:sz w:val="28"/>
          <w:szCs w:val="28"/>
        </w:rPr>
      </w:pPr>
    </w:p>
    <w:p w14:paraId="71F18400" w14:textId="77777777" w:rsidR="00B44052" w:rsidRPr="00C23323" w:rsidRDefault="00B44052" w:rsidP="00B44052">
      <w:pPr>
        <w:pStyle w:val="Sinespaciado"/>
        <w:ind w:left="-227" w:right="-510"/>
        <w:rPr>
          <w:rFonts w:asciiTheme="minorHAnsi" w:hAnsiTheme="minorHAnsi" w:cstheme="minorHAnsi"/>
          <w:sz w:val="28"/>
          <w:szCs w:val="28"/>
        </w:rPr>
      </w:pPr>
    </w:p>
    <w:p w14:paraId="1AAF0593" w14:textId="77777777" w:rsidR="00B44052" w:rsidRPr="00C23323" w:rsidRDefault="00B44052" w:rsidP="00B44052">
      <w:pPr>
        <w:pStyle w:val="Sinespaciado"/>
        <w:ind w:left="-227" w:right="-510"/>
        <w:rPr>
          <w:rFonts w:asciiTheme="minorHAnsi" w:hAnsiTheme="minorHAnsi" w:cstheme="minorHAnsi"/>
          <w:sz w:val="28"/>
          <w:szCs w:val="28"/>
        </w:rPr>
      </w:pPr>
    </w:p>
    <w:p w14:paraId="03532A9D" w14:textId="77777777" w:rsidR="00B44052" w:rsidRPr="00C23323" w:rsidRDefault="00B44052" w:rsidP="00B44052">
      <w:pPr>
        <w:pStyle w:val="Sinespaciado"/>
        <w:ind w:left="-227" w:right="-51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F226B8D" w14:textId="1BFA921F" w:rsidR="00B44052" w:rsidRPr="00C23323" w:rsidRDefault="00B44052" w:rsidP="00B44052">
      <w:pPr>
        <w:pStyle w:val="Sinespaciado"/>
        <w:ind w:left="-227" w:right="-51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23323">
        <w:rPr>
          <w:rFonts w:asciiTheme="minorHAnsi" w:hAnsiTheme="minorHAnsi" w:cstheme="minorHAnsi"/>
          <w:b/>
          <w:bCs/>
          <w:sz w:val="28"/>
          <w:szCs w:val="28"/>
        </w:rPr>
        <w:t>POR TANTO</w:t>
      </w:r>
    </w:p>
    <w:p w14:paraId="6AC153A7" w14:textId="77777777" w:rsidR="00B44052" w:rsidRPr="00C23323" w:rsidRDefault="00B44052" w:rsidP="00B44052">
      <w:pPr>
        <w:pStyle w:val="Sinespaciado"/>
        <w:ind w:left="-227" w:right="-51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34D3435" w14:textId="563BADAB" w:rsidR="00B44052" w:rsidRPr="00C23323" w:rsidRDefault="00B44052" w:rsidP="00B44052">
      <w:pPr>
        <w:pStyle w:val="Sinespaciado"/>
        <w:ind w:left="-284" w:right="-518"/>
        <w:jc w:val="both"/>
        <w:rPr>
          <w:rFonts w:asciiTheme="minorHAnsi" w:hAnsiTheme="minorHAnsi" w:cstheme="minorHAnsi"/>
          <w:sz w:val="28"/>
          <w:szCs w:val="28"/>
        </w:rPr>
      </w:pPr>
      <w:r w:rsidRPr="00C23323">
        <w:rPr>
          <w:rFonts w:asciiTheme="minorHAnsi" w:hAnsiTheme="minorHAnsi" w:cstheme="minorHAnsi"/>
          <w:sz w:val="28"/>
          <w:szCs w:val="28"/>
        </w:rPr>
        <w:t>En el ejercicio de la función que le confiere el Decreto 135-96 del Congreso</w:t>
      </w:r>
      <w:r w:rsidRPr="00C23323">
        <w:rPr>
          <w:rFonts w:asciiTheme="minorHAnsi" w:hAnsiTheme="minorHAnsi" w:cstheme="minorHAnsi"/>
          <w:sz w:val="28"/>
          <w:szCs w:val="28"/>
        </w:rPr>
        <w:t xml:space="preserve"> </w:t>
      </w:r>
      <w:r w:rsidRPr="00C23323">
        <w:rPr>
          <w:rFonts w:asciiTheme="minorHAnsi" w:hAnsiTheme="minorHAnsi" w:cstheme="minorHAnsi"/>
          <w:sz w:val="28"/>
          <w:szCs w:val="28"/>
        </w:rPr>
        <w:t>de la</w:t>
      </w:r>
      <w:r w:rsidRPr="00C23323">
        <w:rPr>
          <w:rFonts w:asciiTheme="minorHAnsi" w:hAnsiTheme="minorHAnsi" w:cstheme="minorHAnsi"/>
          <w:sz w:val="28"/>
          <w:szCs w:val="28"/>
        </w:rPr>
        <w:t xml:space="preserve"> </w:t>
      </w:r>
      <w:r w:rsidRPr="00C23323">
        <w:rPr>
          <w:rFonts w:asciiTheme="minorHAnsi" w:hAnsiTheme="minorHAnsi" w:cstheme="minorHAnsi"/>
          <w:sz w:val="28"/>
          <w:szCs w:val="28"/>
        </w:rPr>
        <w:t>República de Guatemala, el Consejo Nacional Para la Atención de las Personas</w:t>
      </w:r>
      <w:r w:rsidRPr="00C23323">
        <w:rPr>
          <w:rFonts w:asciiTheme="minorHAnsi" w:hAnsiTheme="minorHAnsi" w:cstheme="minorHAnsi"/>
          <w:sz w:val="28"/>
          <w:szCs w:val="28"/>
        </w:rPr>
        <w:t xml:space="preserve"> </w:t>
      </w:r>
      <w:r w:rsidRPr="00C23323">
        <w:rPr>
          <w:rFonts w:asciiTheme="minorHAnsi" w:hAnsiTheme="minorHAnsi" w:cstheme="minorHAnsi"/>
          <w:sz w:val="28"/>
          <w:szCs w:val="28"/>
        </w:rPr>
        <w:t>con Discapacidad -CONADI-, acuerda emitir el siguiente</w:t>
      </w:r>
      <w:r w:rsidRPr="00C23323">
        <w:rPr>
          <w:rFonts w:asciiTheme="minorHAnsi" w:hAnsiTheme="minorHAnsi" w:cstheme="minorHAnsi"/>
          <w:sz w:val="28"/>
          <w:szCs w:val="28"/>
        </w:rPr>
        <w:t>:</w:t>
      </w:r>
    </w:p>
    <w:p w14:paraId="055951AC" w14:textId="77777777" w:rsidR="00B44052" w:rsidRPr="00C23323" w:rsidRDefault="00B44052" w:rsidP="00B44052">
      <w:pPr>
        <w:pStyle w:val="Sinespaciado"/>
        <w:ind w:left="-284" w:right="-518"/>
        <w:jc w:val="both"/>
        <w:rPr>
          <w:rFonts w:asciiTheme="minorHAnsi" w:hAnsiTheme="minorHAnsi" w:cstheme="minorHAnsi"/>
          <w:sz w:val="28"/>
          <w:szCs w:val="28"/>
        </w:rPr>
      </w:pPr>
    </w:p>
    <w:p w14:paraId="4048E5F6" w14:textId="77777777" w:rsidR="00B44052" w:rsidRPr="00C23323" w:rsidRDefault="00B44052" w:rsidP="00B44052">
      <w:pPr>
        <w:pStyle w:val="Sinespaciado"/>
        <w:ind w:left="-284" w:right="-518"/>
        <w:jc w:val="both"/>
        <w:rPr>
          <w:rFonts w:asciiTheme="minorHAnsi" w:hAnsiTheme="minorHAnsi" w:cstheme="minorHAnsi"/>
          <w:sz w:val="28"/>
          <w:szCs w:val="28"/>
        </w:rPr>
      </w:pPr>
    </w:p>
    <w:p w14:paraId="4B8EACE8" w14:textId="77777777" w:rsidR="00B44052" w:rsidRPr="00B44052" w:rsidRDefault="00B44052" w:rsidP="00B44052">
      <w:pPr>
        <w:pStyle w:val="Sinespaciado"/>
        <w:ind w:left="-284" w:right="-518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44052">
        <w:rPr>
          <w:rFonts w:asciiTheme="minorHAnsi" w:hAnsiTheme="minorHAnsi" w:cstheme="minorHAnsi"/>
          <w:b/>
          <w:bCs/>
          <w:sz w:val="28"/>
          <w:szCs w:val="28"/>
        </w:rPr>
        <w:t>REGLAMENTO PARA EL PERFIL IDÓNEO DE LOS DELEGADOS DEL</w:t>
      </w:r>
    </w:p>
    <w:p w14:paraId="3B8C22AA" w14:textId="079C8EF2" w:rsidR="00B44052" w:rsidRPr="00B44052" w:rsidRDefault="00B44052" w:rsidP="00B44052">
      <w:pPr>
        <w:pStyle w:val="Sinespaciado"/>
        <w:ind w:left="-284" w:right="-518"/>
        <w:jc w:val="center"/>
        <w:rPr>
          <w:rFonts w:asciiTheme="minorHAnsi" w:hAnsiTheme="minorHAnsi" w:cstheme="minorHAnsi"/>
          <w:sz w:val="28"/>
          <w:szCs w:val="28"/>
        </w:rPr>
      </w:pPr>
      <w:r w:rsidRPr="00B44052">
        <w:rPr>
          <w:rFonts w:asciiTheme="minorHAnsi" w:hAnsiTheme="minorHAnsi" w:cstheme="minorHAnsi"/>
          <w:b/>
          <w:bCs/>
          <w:sz w:val="28"/>
          <w:szCs w:val="28"/>
        </w:rPr>
        <w:t>SECTOR PÚBLICO ANTE EL CONSEJO NACIONAL PARA LA</w:t>
      </w:r>
    </w:p>
    <w:p w14:paraId="08D8FE33" w14:textId="77777777" w:rsidR="00B44052" w:rsidRPr="00C23323" w:rsidRDefault="00B44052" w:rsidP="00B44052">
      <w:pPr>
        <w:pStyle w:val="Sinespaciado"/>
        <w:ind w:left="-284" w:right="-518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44052">
        <w:rPr>
          <w:rFonts w:asciiTheme="minorHAnsi" w:hAnsiTheme="minorHAnsi" w:cstheme="minorHAnsi"/>
          <w:b/>
          <w:bCs/>
          <w:sz w:val="28"/>
          <w:szCs w:val="28"/>
        </w:rPr>
        <w:t>ATENCIÓN DE LAS PERSONAS CON DISCAPACIDAD-CONADI-</w:t>
      </w:r>
    </w:p>
    <w:p w14:paraId="6D1A3C85" w14:textId="77777777" w:rsidR="00B44052" w:rsidRPr="00B44052" w:rsidRDefault="00B44052" w:rsidP="00B44052">
      <w:pPr>
        <w:pStyle w:val="Sinespaciado"/>
        <w:ind w:right="-518"/>
        <w:rPr>
          <w:rFonts w:asciiTheme="minorHAnsi" w:hAnsiTheme="minorHAnsi" w:cstheme="minorHAnsi"/>
          <w:sz w:val="28"/>
          <w:szCs w:val="28"/>
        </w:rPr>
      </w:pPr>
    </w:p>
    <w:p w14:paraId="2290B55A" w14:textId="77777777" w:rsidR="00B44052" w:rsidRPr="00B44052" w:rsidRDefault="00B44052" w:rsidP="00B44052">
      <w:pPr>
        <w:pStyle w:val="Sinespaciado"/>
        <w:ind w:left="-284" w:right="-518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44052">
        <w:rPr>
          <w:rFonts w:asciiTheme="minorHAnsi" w:hAnsiTheme="minorHAnsi" w:cstheme="minorHAnsi"/>
          <w:b/>
          <w:bCs/>
          <w:sz w:val="28"/>
          <w:szCs w:val="28"/>
        </w:rPr>
        <w:t>CAPÍTULO 1</w:t>
      </w:r>
    </w:p>
    <w:p w14:paraId="2489FB10" w14:textId="77777777" w:rsidR="00B44052" w:rsidRPr="00C23323" w:rsidRDefault="00B44052" w:rsidP="00B44052">
      <w:pPr>
        <w:pStyle w:val="Sinespaciado"/>
        <w:ind w:left="-284" w:right="-518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44052">
        <w:rPr>
          <w:rFonts w:asciiTheme="minorHAnsi" w:hAnsiTheme="minorHAnsi" w:cstheme="minorHAnsi"/>
          <w:b/>
          <w:bCs/>
          <w:sz w:val="28"/>
          <w:szCs w:val="28"/>
        </w:rPr>
        <w:t>DISPOSICIONES GENERALES</w:t>
      </w:r>
    </w:p>
    <w:p w14:paraId="0A1A9A32" w14:textId="1C249808" w:rsidR="00B44052" w:rsidRPr="00B44052" w:rsidRDefault="00B44052" w:rsidP="00B44052">
      <w:pPr>
        <w:pStyle w:val="Sinespaciado"/>
        <w:ind w:right="-518"/>
        <w:rPr>
          <w:rFonts w:asciiTheme="minorHAnsi" w:hAnsiTheme="minorHAnsi" w:cstheme="minorHAnsi"/>
          <w:sz w:val="28"/>
          <w:szCs w:val="28"/>
        </w:rPr>
      </w:pPr>
    </w:p>
    <w:p w14:paraId="079520DE" w14:textId="6CC30161" w:rsidR="00B44052" w:rsidRPr="00C23323" w:rsidRDefault="00B44052" w:rsidP="00B44052">
      <w:pPr>
        <w:pStyle w:val="Sinespaciado"/>
        <w:ind w:left="-284" w:right="-518"/>
        <w:jc w:val="both"/>
        <w:rPr>
          <w:rFonts w:asciiTheme="minorHAnsi" w:hAnsiTheme="minorHAnsi" w:cstheme="minorHAnsi"/>
          <w:sz w:val="28"/>
          <w:szCs w:val="28"/>
        </w:rPr>
      </w:pPr>
      <w:r w:rsidRPr="00B44052">
        <w:rPr>
          <w:rFonts w:asciiTheme="minorHAnsi" w:hAnsiTheme="minorHAnsi" w:cstheme="minorHAnsi"/>
          <w:b/>
          <w:bCs/>
          <w:sz w:val="28"/>
          <w:szCs w:val="28"/>
        </w:rPr>
        <w:t xml:space="preserve">Artículo 1. DEFINICIÓN. </w:t>
      </w:r>
      <w:r w:rsidRPr="00B44052">
        <w:rPr>
          <w:rFonts w:asciiTheme="minorHAnsi" w:hAnsiTheme="minorHAnsi" w:cstheme="minorHAnsi"/>
          <w:sz w:val="28"/>
          <w:szCs w:val="28"/>
        </w:rPr>
        <w:t xml:space="preserve">Se entenderá como </w:t>
      </w:r>
      <w:proofErr w:type="gramStart"/>
      <w:r w:rsidRPr="00B44052">
        <w:rPr>
          <w:rFonts w:asciiTheme="minorHAnsi" w:hAnsiTheme="minorHAnsi" w:cstheme="minorHAnsi"/>
          <w:sz w:val="28"/>
          <w:szCs w:val="28"/>
        </w:rPr>
        <w:t>Delegado</w:t>
      </w:r>
      <w:proofErr w:type="gramEnd"/>
      <w:r w:rsidRPr="00B44052">
        <w:rPr>
          <w:rFonts w:asciiTheme="minorHAnsi" w:hAnsiTheme="minorHAnsi" w:cstheme="minorHAnsi"/>
          <w:sz w:val="28"/>
          <w:szCs w:val="28"/>
        </w:rPr>
        <w:t xml:space="preserve"> Titular y Suplente del</w:t>
      </w:r>
      <w:r w:rsidRPr="00C23323">
        <w:rPr>
          <w:rFonts w:asciiTheme="minorHAnsi" w:hAnsiTheme="minorHAnsi" w:cstheme="minorHAnsi"/>
          <w:sz w:val="28"/>
          <w:szCs w:val="28"/>
        </w:rPr>
        <w:t xml:space="preserve"> </w:t>
      </w:r>
      <w:r w:rsidRPr="00B44052">
        <w:rPr>
          <w:rFonts w:asciiTheme="minorHAnsi" w:hAnsiTheme="minorHAnsi" w:cstheme="minorHAnsi"/>
          <w:sz w:val="28"/>
          <w:szCs w:val="28"/>
        </w:rPr>
        <w:t>Sector Público, a las personas designadas por la Institución que señala el decreto</w:t>
      </w:r>
      <w:r w:rsidRPr="00C23323">
        <w:rPr>
          <w:rFonts w:asciiTheme="minorHAnsi" w:hAnsiTheme="minorHAnsi" w:cstheme="minorHAnsi"/>
          <w:sz w:val="28"/>
          <w:szCs w:val="28"/>
        </w:rPr>
        <w:t xml:space="preserve"> </w:t>
      </w:r>
      <w:r w:rsidRPr="00B44052">
        <w:rPr>
          <w:rFonts w:asciiTheme="minorHAnsi" w:hAnsiTheme="minorHAnsi" w:cstheme="minorHAnsi"/>
          <w:sz w:val="28"/>
          <w:szCs w:val="28"/>
        </w:rPr>
        <w:t>135-96 y su reglamento. Deberán ser nombrados mediante acuerdo de cada una</w:t>
      </w:r>
      <w:r w:rsidRPr="00C23323">
        <w:rPr>
          <w:rFonts w:asciiTheme="minorHAnsi" w:hAnsiTheme="minorHAnsi" w:cstheme="minorHAnsi"/>
          <w:sz w:val="28"/>
          <w:szCs w:val="28"/>
        </w:rPr>
        <w:t xml:space="preserve"> </w:t>
      </w:r>
      <w:r w:rsidRPr="00B44052">
        <w:rPr>
          <w:rFonts w:asciiTheme="minorHAnsi" w:hAnsiTheme="minorHAnsi" w:cstheme="minorHAnsi"/>
          <w:sz w:val="28"/>
          <w:szCs w:val="28"/>
        </w:rPr>
        <w:t>de las instituciones y ejercerán sus funciones por dos años. El acuerdo será revisado concluido este período.</w:t>
      </w:r>
    </w:p>
    <w:p w14:paraId="671356E1" w14:textId="42E934A3" w:rsidR="00B44052" w:rsidRPr="00B44052" w:rsidRDefault="00B44052" w:rsidP="00B44052">
      <w:pPr>
        <w:pStyle w:val="Sinespaciado"/>
        <w:ind w:left="-284" w:right="-518"/>
        <w:rPr>
          <w:rFonts w:asciiTheme="minorHAnsi" w:hAnsiTheme="minorHAnsi" w:cstheme="minorHAnsi"/>
          <w:sz w:val="28"/>
          <w:szCs w:val="28"/>
        </w:rPr>
      </w:pPr>
      <w:r w:rsidRPr="00B44052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62DF11F" w14:textId="56E38B79" w:rsidR="00B44052" w:rsidRPr="00C23323" w:rsidRDefault="00B44052" w:rsidP="00B44052">
      <w:pPr>
        <w:pStyle w:val="Sinespaciado"/>
        <w:ind w:left="-284" w:right="-518"/>
        <w:jc w:val="both"/>
        <w:rPr>
          <w:rFonts w:asciiTheme="minorHAnsi" w:hAnsiTheme="minorHAnsi" w:cstheme="minorHAnsi"/>
          <w:sz w:val="28"/>
          <w:szCs w:val="28"/>
        </w:rPr>
      </w:pPr>
      <w:r w:rsidRPr="00B44052">
        <w:rPr>
          <w:rFonts w:asciiTheme="minorHAnsi" w:hAnsiTheme="minorHAnsi" w:cstheme="minorHAnsi"/>
          <w:b/>
          <w:bCs/>
          <w:sz w:val="28"/>
          <w:szCs w:val="28"/>
        </w:rPr>
        <w:t xml:space="preserve">Artículo 2. NATURALEZA. </w:t>
      </w:r>
      <w:r w:rsidRPr="00B44052">
        <w:rPr>
          <w:rFonts w:asciiTheme="minorHAnsi" w:hAnsiTheme="minorHAnsi" w:cstheme="minorHAnsi"/>
          <w:sz w:val="28"/>
          <w:szCs w:val="28"/>
        </w:rPr>
        <w:t xml:space="preserve">Los </w:t>
      </w:r>
      <w:proofErr w:type="gramStart"/>
      <w:r w:rsidRPr="00B44052">
        <w:rPr>
          <w:rFonts w:asciiTheme="minorHAnsi" w:hAnsiTheme="minorHAnsi" w:cstheme="minorHAnsi"/>
          <w:sz w:val="28"/>
          <w:szCs w:val="28"/>
        </w:rPr>
        <w:t>Delegados</w:t>
      </w:r>
      <w:proofErr w:type="gramEnd"/>
      <w:r w:rsidRPr="00B44052">
        <w:rPr>
          <w:rFonts w:asciiTheme="minorHAnsi" w:hAnsiTheme="minorHAnsi" w:cstheme="minorHAnsi"/>
          <w:sz w:val="28"/>
          <w:szCs w:val="28"/>
        </w:rPr>
        <w:t xml:space="preserve"> Titulares y Suplentes del Sector</w:t>
      </w:r>
      <w:r w:rsidRPr="00C23323">
        <w:rPr>
          <w:rFonts w:asciiTheme="minorHAnsi" w:hAnsiTheme="minorHAnsi" w:cstheme="minorHAnsi"/>
          <w:sz w:val="28"/>
          <w:szCs w:val="28"/>
        </w:rPr>
        <w:t xml:space="preserve"> </w:t>
      </w:r>
      <w:r w:rsidRPr="00B44052">
        <w:rPr>
          <w:rFonts w:asciiTheme="minorHAnsi" w:hAnsiTheme="minorHAnsi" w:cstheme="minorHAnsi"/>
          <w:sz w:val="28"/>
          <w:szCs w:val="28"/>
        </w:rPr>
        <w:t xml:space="preserve">Público son las personas nombradas por las instituciones que forman parte del CONADI. </w:t>
      </w:r>
      <w:r w:rsidRPr="00C23323">
        <w:rPr>
          <w:rFonts w:asciiTheme="minorHAnsi" w:hAnsiTheme="minorHAnsi" w:cstheme="minorHAnsi"/>
          <w:sz w:val="28"/>
          <w:szCs w:val="28"/>
        </w:rPr>
        <w:t xml:space="preserve">Serán </w:t>
      </w:r>
      <w:r w:rsidRPr="00B44052">
        <w:rPr>
          <w:rFonts w:asciiTheme="minorHAnsi" w:hAnsiTheme="minorHAnsi" w:cstheme="minorHAnsi"/>
          <w:sz w:val="28"/>
          <w:szCs w:val="28"/>
        </w:rPr>
        <w:t>reconocidos como referentes oficiales por el Consejo de</w:t>
      </w:r>
      <w:r w:rsidRPr="00C23323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B44052">
        <w:rPr>
          <w:rFonts w:asciiTheme="minorHAnsi" w:hAnsiTheme="minorHAnsi" w:cstheme="minorHAnsi"/>
          <w:sz w:val="28"/>
          <w:szCs w:val="28"/>
        </w:rPr>
        <w:t>Delegados</w:t>
      </w:r>
      <w:proofErr w:type="gramEnd"/>
      <w:r w:rsidRPr="00B44052">
        <w:rPr>
          <w:rFonts w:asciiTheme="minorHAnsi" w:hAnsiTheme="minorHAnsi" w:cstheme="minorHAnsi"/>
          <w:sz w:val="28"/>
          <w:szCs w:val="28"/>
        </w:rPr>
        <w:t xml:space="preserve"> y los distintos órganos del CONADI. </w:t>
      </w:r>
    </w:p>
    <w:p w14:paraId="23EECA03" w14:textId="77777777" w:rsidR="00B44052" w:rsidRPr="00B44052" w:rsidRDefault="00B44052" w:rsidP="00B44052">
      <w:pPr>
        <w:pStyle w:val="Sinespaciado"/>
        <w:ind w:left="-284" w:right="-518"/>
        <w:rPr>
          <w:rFonts w:asciiTheme="minorHAnsi" w:hAnsiTheme="minorHAnsi" w:cstheme="minorHAnsi"/>
          <w:sz w:val="28"/>
          <w:szCs w:val="28"/>
        </w:rPr>
      </w:pPr>
    </w:p>
    <w:p w14:paraId="6596CF8B" w14:textId="481F8AF2" w:rsidR="00B44052" w:rsidRPr="00C23323" w:rsidRDefault="00B44052" w:rsidP="00B44052">
      <w:pPr>
        <w:pStyle w:val="Sinespaciado"/>
        <w:ind w:left="-284" w:right="-518"/>
        <w:jc w:val="both"/>
        <w:rPr>
          <w:rFonts w:asciiTheme="minorHAnsi" w:hAnsiTheme="minorHAnsi" w:cstheme="minorHAnsi"/>
          <w:sz w:val="28"/>
          <w:szCs w:val="28"/>
        </w:rPr>
      </w:pPr>
      <w:r w:rsidRPr="00B44052">
        <w:rPr>
          <w:rFonts w:asciiTheme="minorHAnsi" w:hAnsiTheme="minorHAnsi" w:cstheme="minorHAnsi"/>
          <w:b/>
          <w:bCs/>
          <w:sz w:val="28"/>
          <w:szCs w:val="28"/>
        </w:rPr>
        <w:t xml:space="preserve">Artículo 3. OBJETIVO. </w:t>
      </w:r>
      <w:r w:rsidRPr="00B44052">
        <w:rPr>
          <w:rFonts w:asciiTheme="minorHAnsi" w:hAnsiTheme="minorHAnsi" w:cstheme="minorHAnsi"/>
          <w:sz w:val="28"/>
          <w:szCs w:val="28"/>
        </w:rPr>
        <w:t>Este reglamento tiene como objetivo disponer del marco</w:t>
      </w:r>
      <w:r w:rsidRPr="00C23323">
        <w:rPr>
          <w:rFonts w:asciiTheme="minorHAnsi" w:hAnsiTheme="minorHAnsi" w:cstheme="minorHAnsi"/>
          <w:sz w:val="28"/>
          <w:szCs w:val="28"/>
        </w:rPr>
        <w:t xml:space="preserve"> </w:t>
      </w:r>
      <w:r w:rsidRPr="00B44052">
        <w:rPr>
          <w:rFonts w:asciiTheme="minorHAnsi" w:hAnsiTheme="minorHAnsi" w:cstheme="minorHAnsi"/>
          <w:sz w:val="28"/>
          <w:szCs w:val="28"/>
        </w:rPr>
        <w:t xml:space="preserve">normativo que perfile a los </w:t>
      </w:r>
      <w:proofErr w:type="gramStart"/>
      <w:r w:rsidRPr="00B44052">
        <w:rPr>
          <w:rFonts w:asciiTheme="minorHAnsi" w:hAnsiTheme="minorHAnsi" w:cstheme="minorHAnsi"/>
          <w:sz w:val="28"/>
          <w:szCs w:val="28"/>
        </w:rPr>
        <w:t>Delegados</w:t>
      </w:r>
      <w:proofErr w:type="gramEnd"/>
      <w:r w:rsidRPr="00B44052">
        <w:rPr>
          <w:rFonts w:asciiTheme="minorHAnsi" w:hAnsiTheme="minorHAnsi" w:cstheme="minorHAnsi"/>
          <w:sz w:val="28"/>
          <w:szCs w:val="28"/>
        </w:rPr>
        <w:t xml:space="preserve"> del Sector Público ante el Consejo de Delegados. </w:t>
      </w:r>
    </w:p>
    <w:p w14:paraId="3A13C37A" w14:textId="77777777" w:rsidR="00B44052" w:rsidRPr="00B44052" w:rsidRDefault="00B44052" w:rsidP="00B44052">
      <w:pPr>
        <w:pStyle w:val="Sinespaciado"/>
        <w:ind w:right="-518"/>
        <w:jc w:val="both"/>
        <w:rPr>
          <w:rFonts w:asciiTheme="minorHAnsi" w:hAnsiTheme="minorHAnsi" w:cstheme="minorHAnsi"/>
          <w:sz w:val="28"/>
          <w:szCs w:val="28"/>
        </w:rPr>
      </w:pPr>
    </w:p>
    <w:p w14:paraId="3E4764EA" w14:textId="6ED18402" w:rsidR="00B44052" w:rsidRPr="00C23323" w:rsidRDefault="00B44052" w:rsidP="00B44052">
      <w:pPr>
        <w:pStyle w:val="Sinespaciado"/>
        <w:ind w:left="-284" w:right="-518"/>
        <w:rPr>
          <w:rFonts w:asciiTheme="minorHAnsi" w:hAnsiTheme="minorHAnsi" w:cstheme="minorHAnsi"/>
          <w:sz w:val="28"/>
          <w:szCs w:val="28"/>
        </w:rPr>
      </w:pPr>
      <w:r w:rsidRPr="00B44052">
        <w:rPr>
          <w:rFonts w:asciiTheme="minorHAnsi" w:hAnsiTheme="minorHAnsi" w:cstheme="minorHAnsi"/>
          <w:b/>
          <w:bCs/>
          <w:sz w:val="28"/>
          <w:szCs w:val="28"/>
        </w:rPr>
        <w:t xml:space="preserve">Artículo 4. PERFIL. </w:t>
      </w:r>
      <w:r w:rsidRPr="00B44052">
        <w:rPr>
          <w:rFonts w:asciiTheme="minorHAnsi" w:hAnsiTheme="minorHAnsi" w:cstheme="minorHAnsi"/>
          <w:sz w:val="28"/>
          <w:szCs w:val="28"/>
        </w:rPr>
        <w:t>Además de los criterios establecidos en la Ley de Atención a</w:t>
      </w:r>
      <w:r w:rsidRPr="00C23323">
        <w:rPr>
          <w:rFonts w:asciiTheme="minorHAnsi" w:hAnsiTheme="minorHAnsi" w:cstheme="minorHAnsi"/>
          <w:sz w:val="28"/>
          <w:szCs w:val="28"/>
        </w:rPr>
        <w:t xml:space="preserve"> </w:t>
      </w:r>
      <w:r w:rsidRPr="00B44052">
        <w:rPr>
          <w:rFonts w:asciiTheme="minorHAnsi" w:hAnsiTheme="minorHAnsi" w:cstheme="minorHAnsi"/>
          <w:sz w:val="28"/>
          <w:szCs w:val="28"/>
        </w:rPr>
        <w:t xml:space="preserve">las Personas con Discapacidad y su Reglamento, se agregan los siguientes: </w:t>
      </w:r>
    </w:p>
    <w:p w14:paraId="3A7AAC3B" w14:textId="77777777" w:rsidR="00C23323" w:rsidRPr="00C23323" w:rsidRDefault="00C23323" w:rsidP="00B44052">
      <w:pPr>
        <w:pStyle w:val="Sinespaciado"/>
        <w:ind w:left="-284" w:right="-518"/>
        <w:rPr>
          <w:rFonts w:asciiTheme="minorHAnsi" w:hAnsiTheme="minorHAnsi" w:cstheme="minorHAnsi"/>
          <w:sz w:val="28"/>
          <w:szCs w:val="28"/>
        </w:rPr>
      </w:pPr>
    </w:p>
    <w:p w14:paraId="78273823" w14:textId="77777777" w:rsidR="00C23323" w:rsidRPr="00C23323" w:rsidRDefault="00C23323" w:rsidP="00B44052">
      <w:pPr>
        <w:pStyle w:val="Sinespaciado"/>
        <w:ind w:left="-284" w:right="-518"/>
        <w:rPr>
          <w:rFonts w:asciiTheme="minorHAnsi" w:hAnsiTheme="minorHAnsi" w:cstheme="minorHAnsi"/>
          <w:sz w:val="28"/>
          <w:szCs w:val="28"/>
        </w:rPr>
      </w:pPr>
    </w:p>
    <w:p w14:paraId="352DF4E6" w14:textId="77777777" w:rsidR="00C23323" w:rsidRPr="00C23323" w:rsidRDefault="00C23323" w:rsidP="00B44052">
      <w:pPr>
        <w:pStyle w:val="Sinespaciado"/>
        <w:ind w:left="-284" w:right="-518"/>
        <w:rPr>
          <w:rFonts w:asciiTheme="minorHAnsi" w:hAnsiTheme="minorHAnsi" w:cstheme="minorHAnsi"/>
          <w:sz w:val="28"/>
          <w:szCs w:val="28"/>
        </w:rPr>
      </w:pPr>
    </w:p>
    <w:p w14:paraId="3CAD484D" w14:textId="77777777" w:rsidR="00C23323" w:rsidRPr="00C23323" w:rsidRDefault="00C23323" w:rsidP="00B44052">
      <w:pPr>
        <w:pStyle w:val="Sinespaciado"/>
        <w:ind w:left="-284" w:right="-518"/>
        <w:rPr>
          <w:rFonts w:asciiTheme="minorHAnsi" w:hAnsiTheme="minorHAnsi" w:cstheme="minorHAnsi"/>
          <w:sz w:val="28"/>
          <w:szCs w:val="28"/>
        </w:rPr>
      </w:pPr>
    </w:p>
    <w:p w14:paraId="12F75698" w14:textId="77777777" w:rsidR="00B44052" w:rsidRPr="00B44052" w:rsidRDefault="00B44052" w:rsidP="00C23323">
      <w:pPr>
        <w:pStyle w:val="Sinespaciado"/>
        <w:spacing w:line="276" w:lineRule="auto"/>
        <w:ind w:left="-284" w:right="-518"/>
        <w:rPr>
          <w:rFonts w:asciiTheme="minorHAnsi" w:hAnsiTheme="minorHAnsi" w:cstheme="minorHAnsi"/>
          <w:sz w:val="28"/>
          <w:szCs w:val="28"/>
        </w:rPr>
      </w:pPr>
    </w:p>
    <w:p w14:paraId="4CC8D84F" w14:textId="08D0CB03" w:rsidR="00B44052" w:rsidRPr="00B44052" w:rsidRDefault="00B44052" w:rsidP="00C23323">
      <w:pPr>
        <w:pStyle w:val="Sinespaciado"/>
        <w:numPr>
          <w:ilvl w:val="0"/>
          <w:numId w:val="24"/>
        </w:numPr>
        <w:spacing w:line="276" w:lineRule="auto"/>
        <w:ind w:left="709" w:right="-518" w:hanging="425"/>
        <w:jc w:val="both"/>
        <w:rPr>
          <w:rFonts w:asciiTheme="minorHAnsi" w:hAnsiTheme="minorHAnsi" w:cstheme="minorHAnsi"/>
          <w:sz w:val="28"/>
          <w:szCs w:val="28"/>
        </w:rPr>
      </w:pPr>
      <w:r w:rsidRPr="00B44052">
        <w:rPr>
          <w:rFonts w:asciiTheme="minorHAnsi" w:hAnsiTheme="minorHAnsi" w:cstheme="minorHAnsi"/>
          <w:sz w:val="28"/>
          <w:szCs w:val="28"/>
        </w:rPr>
        <w:t>Tener conocimientos y experiencia o trabajar en la temática de</w:t>
      </w:r>
      <w:r w:rsidR="00C23323" w:rsidRPr="00C23323">
        <w:rPr>
          <w:rFonts w:asciiTheme="minorHAnsi" w:hAnsiTheme="minorHAnsi" w:cstheme="minorHAnsi"/>
          <w:sz w:val="28"/>
          <w:szCs w:val="28"/>
        </w:rPr>
        <w:t xml:space="preserve"> </w:t>
      </w:r>
      <w:r w:rsidRPr="00B44052">
        <w:rPr>
          <w:rFonts w:asciiTheme="minorHAnsi" w:hAnsiTheme="minorHAnsi" w:cstheme="minorHAnsi"/>
          <w:sz w:val="28"/>
          <w:szCs w:val="28"/>
        </w:rPr>
        <w:t xml:space="preserve">discapacidad. </w:t>
      </w:r>
    </w:p>
    <w:p w14:paraId="56DEA23E" w14:textId="77CEBBC3" w:rsidR="00B44052" w:rsidRPr="00B44052" w:rsidRDefault="00B44052" w:rsidP="00C23323">
      <w:pPr>
        <w:pStyle w:val="Sinespaciado"/>
        <w:numPr>
          <w:ilvl w:val="0"/>
          <w:numId w:val="24"/>
        </w:numPr>
        <w:spacing w:line="276" w:lineRule="auto"/>
        <w:ind w:left="709" w:right="-518" w:hanging="425"/>
        <w:jc w:val="both"/>
        <w:rPr>
          <w:rFonts w:asciiTheme="minorHAnsi" w:hAnsiTheme="minorHAnsi" w:cstheme="minorHAnsi"/>
          <w:sz w:val="28"/>
          <w:szCs w:val="28"/>
        </w:rPr>
      </w:pPr>
      <w:r w:rsidRPr="00B44052">
        <w:rPr>
          <w:rFonts w:asciiTheme="minorHAnsi" w:hAnsiTheme="minorHAnsi" w:cstheme="minorHAnsi"/>
          <w:sz w:val="28"/>
          <w:szCs w:val="28"/>
        </w:rPr>
        <w:t>Estar vinculados a los programas y servicios que su institución preste a la</w:t>
      </w:r>
      <w:r w:rsidR="00C23323" w:rsidRPr="00C23323">
        <w:rPr>
          <w:rFonts w:asciiTheme="minorHAnsi" w:hAnsiTheme="minorHAnsi" w:cstheme="minorHAnsi"/>
          <w:sz w:val="28"/>
          <w:szCs w:val="28"/>
        </w:rPr>
        <w:t xml:space="preserve"> </w:t>
      </w:r>
      <w:r w:rsidRPr="00B44052">
        <w:rPr>
          <w:rFonts w:asciiTheme="minorHAnsi" w:hAnsiTheme="minorHAnsi" w:cstheme="minorHAnsi"/>
          <w:sz w:val="28"/>
          <w:szCs w:val="28"/>
        </w:rPr>
        <w:t xml:space="preserve">población con discapacidad. </w:t>
      </w:r>
    </w:p>
    <w:p w14:paraId="7DE4BA1A" w14:textId="77777777" w:rsidR="00C23323" w:rsidRPr="00C23323" w:rsidRDefault="00B44052" w:rsidP="00C23323">
      <w:pPr>
        <w:pStyle w:val="Sinespaciado"/>
        <w:numPr>
          <w:ilvl w:val="0"/>
          <w:numId w:val="24"/>
        </w:numPr>
        <w:spacing w:line="276" w:lineRule="auto"/>
        <w:ind w:left="709" w:right="-518" w:hanging="425"/>
        <w:jc w:val="both"/>
        <w:rPr>
          <w:rFonts w:asciiTheme="minorHAnsi" w:hAnsiTheme="minorHAnsi" w:cstheme="minorHAnsi"/>
          <w:sz w:val="28"/>
          <w:szCs w:val="28"/>
        </w:rPr>
      </w:pPr>
      <w:r w:rsidRPr="00B44052">
        <w:rPr>
          <w:rFonts w:asciiTheme="minorHAnsi" w:hAnsiTheme="minorHAnsi" w:cstheme="minorHAnsi"/>
          <w:sz w:val="28"/>
          <w:szCs w:val="28"/>
        </w:rPr>
        <w:t>Promover y fomentar la participación plena y efectiva de las personas con</w:t>
      </w:r>
      <w:r w:rsidR="00C23323" w:rsidRPr="00C23323">
        <w:rPr>
          <w:rFonts w:asciiTheme="minorHAnsi" w:hAnsiTheme="minorHAnsi" w:cstheme="minorHAnsi"/>
          <w:sz w:val="28"/>
          <w:szCs w:val="28"/>
        </w:rPr>
        <w:t xml:space="preserve"> </w:t>
      </w:r>
      <w:r w:rsidRPr="00C23323">
        <w:rPr>
          <w:rFonts w:asciiTheme="minorHAnsi" w:hAnsiTheme="minorHAnsi" w:cstheme="minorHAnsi"/>
          <w:sz w:val="28"/>
          <w:szCs w:val="28"/>
        </w:rPr>
        <w:t>discapacidad y las organizaciones que las representan.</w:t>
      </w:r>
    </w:p>
    <w:p w14:paraId="1D07D721" w14:textId="77777777" w:rsidR="00C23323" w:rsidRPr="00C23323" w:rsidRDefault="00C23323" w:rsidP="00C23323">
      <w:pPr>
        <w:pStyle w:val="Sinespaciado"/>
        <w:numPr>
          <w:ilvl w:val="0"/>
          <w:numId w:val="24"/>
        </w:numPr>
        <w:spacing w:line="276" w:lineRule="auto"/>
        <w:ind w:left="709" w:right="-518" w:hanging="425"/>
        <w:jc w:val="both"/>
        <w:rPr>
          <w:rFonts w:asciiTheme="minorHAnsi" w:hAnsiTheme="minorHAnsi" w:cstheme="minorHAnsi"/>
          <w:sz w:val="28"/>
          <w:szCs w:val="28"/>
        </w:rPr>
      </w:pPr>
      <w:r w:rsidRPr="00C23323">
        <w:rPr>
          <w:rFonts w:asciiTheme="minorHAnsi" w:hAnsiTheme="minorHAnsi" w:cstheme="minorHAnsi"/>
          <w:sz w:val="28"/>
          <w:szCs w:val="28"/>
        </w:rPr>
        <w:t>Mantener coordinación y relación directa con la autoridad superior de la</w:t>
      </w:r>
      <w:r w:rsidRPr="00C23323">
        <w:rPr>
          <w:rFonts w:asciiTheme="minorHAnsi" w:hAnsiTheme="minorHAnsi" w:cstheme="minorHAnsi"/>
          <w:sz w:val="28"/>
          <w:szCs w:val="28"/>
        </w:rPr>
        <w:t xml:space="preserve"> </w:t>
      </w:r>
      <w:r w:rsidRPr="00C23323">
        <w:rPr>
          <w:rFonts w:asciiTheme="minorHAnsi" w:hAnsiTheme="minorHAnsi" w:cstheme="minorHAnsi"/>
          <w:sz w:val="28"/>
          <w:szCs w:val="28"/>
        </w:rPr>
        <w:t>dependencia que representa, para garantizar el adecuado intercambio de información con el CONADI.</w:t>
      </w:r>
    </w:p>
    <w:p w14:paraId="7A7B3A5C" w14:textId="77777777" w:rsidR="00C23323" w:rsidRPr="00C23323" w:rsidRDefault="00C23323" w:rsidP="00C23323">
      <w:pPr>
        <w:pStyle w:val="Sinespaciado"/>
        <w:numPr>
          <w:ilvl w:val="0"/>
          <w:numId w:val="24"/>
        </w:numPr>
        <w:spacing w:line="276" w:lineRule="auto"/>
        <w:ind w:left="709" w:right="-518" w:hanging="425"/>
        <w:jc w:val="both"/>
        <w:rPr>
          <w:rFonts w:asciiTheme="minorHAnsi" w:hAnsiTheme="minorHAnsi" w:cstheme="minorHAnsi"/>
          <w:sz w:val="28"/>
          <w:szCs w:val="28"/>
        </w:rPr>
      </w:pPr>
      <w:r w:rsidRPr="00C23323">
        <w:rPr>
          <w:rFonts w:asciiTheme="minorHAnsi" w:hAnsiTheme="minorHAnsi" w:cstheme="minorHAnsi"/>
          <w:sz w:val="28"/>
          <w:szCs w:val="28"/>
        </w:rPr>
        <w:t xml:space="preserve">Ser Miembro Directivo, </w:t>
      </w:r>
      <w:proofErr w:type="gramStart"/>
      <w:r w:rsidRPr="00C23323">
        <w:rPr>
          <w:rFonts w:asciiTheme="minorHAnsi" w:hAnsiTheme="minorHAnsi" w:cstheme="minorHAnsi"/>
          <w:sz w:val="28"/>
          <w:szCs w:val="28"/>
        </w:rPr>
        <w:t>Consejero</w:t>
      </w:r>
      <w:proofErr w:type="gramEnd"/>
      <w:r w:rsidRPr="00C23323">
        <w:rPr>
          <w:rFonts w:asciiTheme="minorHAnsi" w:hAnsiTheme="minorHAnsi" w:cstheme="minorHAnsi"/>
          <w:sz w:val="28"/>
          <w:szCs w:val="28"/>
        </w:rPr>
        <w:t xml:space="preserve"> o Asesor de la Institución Pública que corresponda o ser Funcionario Público con relación de dependencia</w:t>
      </w:r>
      <w:r w:rsidRPr="00C23323">
        <w:rPr>
          <w:rFonts w:asciiTheme="minorHAnsi" w:hAnsiTheme="minorHAnsi" w:cstheme="minorHAnsi"/>
          <w:sz w:val="28"/>
          <w:szCs w:val="28"/>
        </w:rPr>
        <w:t xml:space="preserve"> </w:t>
      </w:r>
      <w:r w:rsidRPr="00C23323">
        <w:rPr>
          <w:rFonts w:asciiTheme="minorHAnsi" w:hAnsiTheme="minorHAnsi" w:cstheme="minorHAnsi"/>
          <w:sz w:val="28"/>
          <w:szCs w:val="28"/>
        </w:rPr>
        <w:t xml:space="preserve">durante el periodo que ejerza su representación. </w:t>
      </w:r>
    </w:p>
    <w:p w14:paraId="69531A47" w14:textId="77777777" w:rsidR="00C23323" w:rsidRPr="00C23323" w:rsidRDefault="00C23323" w:rsidP="00C23323">
      <w:pPr>
        <w:pStyle w:val="Sinespaciado"/>
        <w:numPr>
          <w:ilvl w:val="0"/>
          <w:numId w:val="24"/>
        </w:numPr>
        <w:spacing w:line="276" w:lineRule="auto"/>
        <w:ind w:left="709" w:right="-518" w:hanging="425"/>
        <w:jc w:val="both"/>
        <w:rPr>
          <w:rFonts w:asciiTheme="minorHAnsi" w:hAnsiTheme="minorHAnsi" w:cstheme="minorHAnsi"/>
          <w:sz w:val="28"/>
          <w:szCs w:val="28"/>
        </w:rPr>
      </w:pPr>
      <w:r w:rsidRPr="00C23323">
        <w:rPr>
          <w:rFonts w:asciiTheme="minorHAnsi" w:hAnsiTheme="minorHAnsi" w:cstheme="minorHAnsi"/>
          <w:sz w:val="28"/>
          <w:szCs w:val="28"/>
        </w:rPr>
        <w:t>Tener toma de decisión para vincular las resoluciones del CONADI a su</w:t>
      </w:r>
      <w:r w:rsidRPr="00C23323">
        <w:rPr>
          <w:rFonts w:asciiTheme="minorHAnsi" w:hAnsiTheme="minorHAnsi" w:cstheme="minorHAnsi"/>
          <w:sz w:val="28"/>
          <w:szCs w:val="28"/>
        </w:rPr>
        <w:t xml:space="preserve"> </w:t>
      </w:r>
      <w:r w:rsidRPr="00C23323">
        <w:rPr>
          <w:rFonts w:asciiTheme="minorHAnsi" w:hAnsiTheme="minorHAnsi" w:cstheme="minorHAnsi"/>
          <w:sz w:val="28"/>
          <w:szCs w:val="28"/>
        </w:rPr>
        <w:t xml:space="preserve">institución. </w:t>
      </w:r>
    </w:p>
    <w:p w14:paraId="280F3ABD" w14:textId="77777777" w:rsidR="00C23323" w:rsidRPr="00C23323" w:rsidRDefault="00C23323" w:rsidP="00C23323">
      <w:pPr>
        <w:pStyle w:val="Sinespaciado"/>
        <w:numPr>
          <w:ilvl w:val="0"/>
          <w:numId w:val="24"/>
        </w:numPr>
        <w:spacing w:line="276" w:lineRule="auto"/>
        <w:ind w:left="709" w:right="-518" w:hanging="425"/>
        <w:jc w:val="both"/>
        <w:rPr>
          <w:rFonts w:asciiTheme="minorHAnsi" w:hAnsiTheme="minorHAnsi" w:cstheme="minorHAnsi"/>
          <w:sz w:val="28"/>
          <w:szCs w:val="28"/>
        </w:rPr>
      </w:pPr>
      <w:r w:rsidRPr="00C23323">
        <w:rPr>
          <w:rFonts w:asciiTheme="minorHAnsi" w:hAnsiTheme="minorHAnsi" w:cstheme="minorHAnsi"/>
          <w:sz w:val="28"/>
          <w:szCs w:val="28"/>
        </w:rPr>
        <w:t xml:space="preserve">Tener disponibilidad de tiempo para asumir y cumplir con los compromisos que conlleva la función de </w:t>
      </w:r>
      <w:proofErr w:type="gramStart"/>
      <w:r w:rsidRPr="00C23323">
        <w:rPr>
          <w:rFonts w:asciiTheme="minorHAnsi" w:hAnsiTheme="minorHAnsi" w:cstheme="minorHAnsi"/>
          <w:sz w:val="28"/>
          <w:szCs w:val="28"/>
        </w:rPr>
        <w:t>Delegado</w:t>
      </w:r>
      <w:proofErr w:type="gramEnd"/>
      <w:r w:rsidRPr="00C23323">
        <w:rPr>
          <w:rFonts w:asciiTheme="minorHAnsi" w:hAnsiTheme="minorHAnsi" w:cstheme="minorHAnsi"/>
          <w:sz w:val="28"/>
          <w:szCs w:val="28"/>
        </w:rPr>
        <w:t>, aún para asumir cargos directivos y la coordinación de comisiones de trabajo;</w:t>
      </w:r>
    </w:p>
    <w:p w14:paraId="0B6CB675" w14:textId="77777777" w:rsidR="00C23323" w:rsidRPr="00C23323" w:rsidRDefault="00C23323" w:rsidP="00C23323">
      <w:pPr>
        <w:pStyle w:val="Sinespaciado"/>
        <w:numPr>
          <w:ilvl w:val="0"/>
          <w:numId w:val="24"/>
        </w:numPr>
        <w:spacing w:line="276" w:lineRule="auto"/>
        <w:ind w:left="709" w:right="-518" w:hanging="425"/>
        <w:jc w:val="both"/>
        <w:rPr>
          <w:rFonts w:asciiTheme="minorHAnsi" w:hAnsiTheme="minorHAnsi" w:cstheme="minorHAnsi"/>
          <w:sz w:val="28"/>
          <w:szCs w:val="28"/>
        </w:rPr>
      </w:pPr>
      <w:r w:rsidRPr="00C23323">
        <w:rPr>
          <w:rFonts w:asciiTheme="minorHAnsi" w:hAnsiTheme="minorHAnsi" w:cstheme="minorHAnsi"/>
          <w:sz w:val="28"/>
          <w:szCs w:val="28"/>
        </w:rPr>
        <w:t>Asumir la representación del CONADI en comisiones oficiales dentro y fuera del país, cuando sea designado.</w:t>
      </w:r>
    </w:p>
    <w:p w14:paraId="10A7EBA8" w14:textId="77777777" w:rsidR="00C23323" w:rsidRPr="00C23323" w:rsidRDefault="00C23323" w:rsidP="00C23323">
      <w:pPr>
        <w:pStyle w:val="Sinespaciado"/>
        <w:numPr>
          <w:ilvl w:val="0"/>
          <w:numId w:val="24"/>
        </w:numPr>
        <w:spacing w:line="276" w:lineRule="auto"/>
        <w:ind w:left="709" w:right="-518" w:hanging="425"/>
        <w:jc w:val="both"/>
        <w:rPr>
          <w:rFonts w:asciiTheme="minorHAnsi" w:hAnsiTheme="minorHAnsi" w:cstheme="minorHAnsi"/>
          <w:sz w:val="28"/>
          <w:szCs w:val="28"/>
        </w:rPr>
      </w:pPr>
      <w:r w:rsidRPr="00C23323">
        <w:rPr>
          <w:rFonts w:asciiTheme="minorHAnsi" w:hAnsiTheme="minorHAnsi" w:cstheme="minorHAnsi"/>
          <w:sz w:val="28"/>
          <w:szCs w:val="28"/>
        </w:rPr>
        <w:t>Participar activamente como miembro o como coordinador de las distintas comisiones de trabajo, según las competencias de la institución que</w:t>
      </w:r>
      <w:r w:rsidRPr="00C23323">
        <w:rPr>
          <w:rFonts w:asciiTheme="minorHAnsi" w:hAnsiTheme="minorHAnsi" w:cstheme="minorHAnsi"/>
          <w:sz w:val="28"/>
          <w:szCs w:val="28"/>
        </w:rPr>
        <w:t xml:space="preserve"> </w:t>
      </w:r>
      <w:r w:rsidRPr="00C23323">
        <w:rPr>
          <w:rFonts w:asciiTheme="minorHAnsi" w:hAnsiTheme="minorHAnsi" w:cstheme="minorHAnsi"/>
          <w:sz w:val="28"/>
          <w:szCs w:val="28"/>
        </w:rPr>
        <w:t xml:space="preserve">representa. </w:t>
      </w:r>
    </w:p>
    <w:p w14:paraId="7B0BA14A" w14:textId="77777777" w:rsidR="00C23323" w:rsidRPr="00C23323" w:rsidRDefault="00C23323" w:rsidP="00C23323">
      <w:pPr>
        <w:pStyle w:val="Sinespaciado"/>
        <w:numPr>
          <w:ilvl w:val="0"/>
          <w:numId w:val="24"/>
        </w:numPr>
        <w:spacing w:line="276" w:lineRule="auto"/>
        <w:ind w:left="709" w:right="-518" w:hanging="425"/>
        <w:jc w:val="both"/>
        <w:rPr>
          <w:rFonts w:asciiTheme="minorHAnsi" w:hAnsiTheme="minorHAnsi" w:cstheme="minorHAnsi"/>
          <w:sz w:val="28"/>
          <w:szCs w:val="28"/>
        </w:rPr>
      </w:pPr>
      <w:r w:rsidRPr="00C23323">
        <w:rPr>
          <w:rFonts w:asciiTheme="minorHAnsi" w:hAnsiTheme="minorHAnsi" w:cstheme="minorHAnsi"/>
          <w:sz w:val="28"/>
          <w:szCs w:val="28"/>
        </w:rPr>
        <w:t>Tener dominio de los instrumentos nacionales e internacionales relativos a</w:t>
      </w:r>
      <w:r w:rsidRPr="00C23323">
        <w:rPr>
          <w:rFonts w:asciiTheme="minorHAnsi" w:hAnsiTheme="minorHAnsi" w:cstheme="minorHAnsi"/>
          <w:sz w:val="28"/>
          <w:szCs w:val="28"/>
        </w:rPr>
        <w:t xml:space="preserve"> </w:t>
      </w:r>
      <w:r w:rsidRPr="00C23323">
        <w:rPr>
          <w:rFonts w:asciiTheme="minorHAnsi" w:hAnsiTheme="minorHAnsi" w:cstheme="minorHAnsi"/>
          <w:sz w:val="28"/>
          <w:szCs w:val="28"/>
        </w:rPr>
        <w:t>los derechos de las personas con discapacidad y promover su aplicación en</w:t>
      </w:r>
      <w:r w:rsidRPr="00C23323">
        <w:rPr>
          <w:rFonts w:asciiTheme="minorHAnsi" w:hAnsiTheme="minorHAnsi" w:cstheme="minorHAnsi"/>
          <w:sz w:val="28"/>
          <w:szCs w:val="28"/>
        </w:rPr>
        <w:t xml:space="preserve"> </w:t>
      </w:r>
      <w:r w:rsidRPr="00C23323">
        <w:rPr>
          <w:rFonts w:asciiTheme="minorHAnsi" w:hAnsiTheme="minorHAnsi" w:cstheme="minorHAnsi"/>
          <w:sz w:val="28"/>
          <w:szCs w:val="28"/>
        </w:rPr>
        <w:t xml:space="preserve">la institución que representa. </w:t>
      </w:r>
    </w:p>
    <w:p w14:paraId="557B4E7F" w14:textId="77777777" w:rsidR="00C23323" w:rsidRPr="00C23323" w:rsidRDefault="00C23323" w:rsidP="00C23323">
      <w:pPr>
        <w:pStyle w:val="Sinespaciado"/>
        <w:numPr>
          <w:ilvl w:val="0"/>
          <w:numId w:val="24"/>
        </w:numPr>
        <w:spacing w:line="276" w:lineRule="auto"/>
        <w:ind w:left="709" w:right="-518" w:hanging="425"/>
        <w:jc w:val="both"/>
        <w:rPr>
          <w:rFonts w:asciiTheme="minorHAnsi" w:hAnsiTheme="minorHAnsi" w:cstheme="minorHAnsi"/>
          <w:sz w:val="28"/>
          <w:szCs w:val="28"/>
        </w:rPr>
      </w:pPr>
      <w:r w:rsidRPr="00C23323">
        <w:rPr>
          <w:rFonts w:asciiTheme="minorHAnsi" w:hAnsiTheme="minorHAnsi" w:cstheme="minorHAnsi"/>
          <w:sz w:val="28"/>
          <w:szCs w:val="28"/>
        </w:rPr>
        <w:t>Garantizar la inclusión de la temática de discapacidad en la planificación,</w:t>
      </w:r>
      <w:r w:rsidRPr="00C23323">
        <w:rPr>
          <w:rFonts w:asciiTheme="minorHAnsi" w:hAnsiTheme="minorHAnsi" w:cstheme="minorHAnsi"/>
          <w:sz w:val="28"/>
          <w:szCs w:val="28"/>
        </w:rPr>
        <w:t xml:space="preserve"> </w:t>
      </w:r>
      <w:r w:rsidRPr="00C23323">
        <w:rPr>
          <w:rFonts w:asciiTheme="minorHAnsi" w:hAnsiTheme="minorHAnsi" w:cstheme="minorHAnsi"/>
          <w:sz w:val="28"/>
          <w:szCs w:val="28"/>
        </w:rPr>
        <w:t>ejecución y monitoreo de los proyectos, planes y programas dirigidos a la población con discapacidad.</w:t>
      </w:r>
    </w:p>
    <w:p w14:paraId="73CF0D3A" w14:textId="77777777" w:rsidR="00C23323" w:rsidRPr="00C23323" w:rsidRDefault="00C23323" w:rsidP="00C23323">
      <w:pPr>
        <w:pStyle w:val="Sinespaciado"/>
        <w:spacing w:line="276" w:lineRule="auto"/>
        <w:ind w:left="709" w:right="-518"/>
        <w:jc w:val="both"/>
        <w:rPr>
          <w:rFonts w:asciiTheme="minorHAnsi" w:hAnsiTheme="minorHAnsi" w:cstheme="minorHAnsi"/>
          <w:sz w:val="28"/>
          <w:szCs w:val="28"/>
        </w:rPr>
      </w:pPr>
    </w:p>
    <w:p w14:paraId="233018BC" w14:textId="77777777" w:rsidR="00C23323" w:rsidRPr="00C23323" w:rsidRDefault="00C23323" w:rsidP="00C23323">
      <w:pPr>
        <w:pStyle w:val="Sinespaciado"/>
        <w:spacing w:line="276" w:lineRule="auto"/>
        <w:ind w:left="709" w:right="-518"/>
        <w:jc w:val="both"/>
        <w:rPr>
          <w:rFonts w:asciiTheme="minorHAnsi" w:hAnsiTheme="minorHAnsi" w:cstheme="minorHAnsi"/>
          <w:sz w:val="28"/>
          <w:szCs w:val="28"/>
        </w:rPr>
      </w:pPr>
    </w:p>
    <w:p w14:paraId="156A2F2A" w14:textId="77777777" w:rsidR="00C23323" w:rsidRPr="00C23323" w:rsidRDefault="00C23323" w:rsidP="00C23323">
      <w:pPr>
        <w:pStyle w:val="Sinespaciado"/>
        <w:spacing w:line="276" w:lineRule="auto"/>
        <w:ind w:left="709" w:right="-518"/>
        <w:jc w:val="both"/>
        <w:rPr>
          <w:rFonts w:asciiTheme="minorHAnsi" w:hAnsiTheme="minorHAnsi" w:cstheme="minorHAnsi"/>
          <w:sz w:val="28"/>
          <w:szCs w:val="28"/>
        </w:rPr>
      </w:pPr>
    </w:p>
    <w:p w14:paraId="09ACC146" w14:textId="77777777" w:rsidR="00C23323" w:rsidRPr="00C23323" w:rsidRDefault="00C23323" w:rsidP="00C23323">
      <w:pPr>
        <w:pStyle w:val="Sinespaciado"/>
        <w:spacing w:line="276" w:lineRule="auto"/>
        <w:ind w:left="709" w:right="-518"/>
        <w:jc w:val="both"/>
        <w:rPr>
          <w:rFonts w:asciiTheme="minorHAnsi" w:hAnsiTheme="minorHAnsi" w:cstheme="minorHAnsi"/>
          <w:sz w:val="28"/>
          <w:szCs w:val="28"/>
        </w:rPr>
      </w:pPr>
    </w:p>
    <w:p w14:paraId="0577F37C" w14:textId="77777777" w:rsidR="00C23323" w:rsidRPr="00C23323" w:rsidRDefault="00C23323" w:rsidP="00C23323">
      <w:pPr>
        <w:pStyle w:val="Sinespaciado"/>
        <w:spacing w:line="276" w:lineRule="auto"/>
        <w:ind w:left="709" w:right="-518"/>
        <w:jc w:val="both"/>
        <w:rPr>
          <w:rFonts w:asciiTheme="minorHAnsi" w:hAnsiTheme="minorHAnsi" w:cstheme="minorHAnsi"/>
          <w:sz w:val="28"/>
          <w:szCs w:val="28"/>
        </w:rPr>
      </w:pPr>
    </w:p>
    <w:p w14:paraId="312796CA" w14:textId="77777777" w:rsidR="00C23323" w:rsidRPr="00C23323" w:rsidRDefault="00C23323" w:rsidP="00C23323">
      <w:pPr>
        <w:pStyle w:val="Sinespaciado"/>
        <w:numPr>
          <w:ilvl w:val="0"/>
          <w:numId w:val="24"/>
        </w:numPr>
        <w:spacing w:line="276" w:lineRule="auto"/>
        <w:ind w:left="709" w:right="-518" w:hanging="425"/>
        <w:jc w:val="both"/>
        <w:rPr>
          <w:rFonts w:asciiTheme="minorHAnsi" w:hAnsiTheme="minorHAnsi" w:cstheme="minorHAnsi"/>
          <w:sz w:val="28"/>
          <w:szCs w:val="28"/>
        </w:rPr>
      </w:pPr>
      <w:r w:rsidRPr="00C23323">
        <w:rPr>
          <w:rFonts w:asciiTheme="minorHAnsi" w:hAnsiTheme="minorHAnsi" w:cstheme="minorHAnsi"/>
          <w:sz w:val="28"/>
          <w:szCs w:val="28"/>
        </w:rPr>
        <w:t>Rendir informes cuando corresponda sobre las acciones que realiza dentro de su institución y el CONADI, en cumplimiento de lo que establece la</w:t>
      </w:r>
      <w:r w:rsidRPr="00C23323">
        <w:rPr>
          <w:rFonts w:asciiTheme="minorHAnsi" w:hAnsiTheme="minorHAnsi" w:cstheme="minorHAnsi"/>
          <w:sz w:val="28"/>
          <w:szCs w:val="28"/>
        </w:rPr>
        <w:t xml:space="preserve"> </w:t>
      </w:r>
      <w:r w:rsidRPr="00C23323">
        <w:rPr>
          <w:rFonts w:asciiTheme="minorHAnsi" w:hAnsiTheme="minorHAnsi" w:cstheme="minorHAnsi"/>
          <w:sz w:val="28"/>
          <w:szCs w:val="28"/>
        </w:rPr>
        <w:t xml:space="preserve">Convención sobre los derechos de las personas con discapacidad. </w:t>
      </w:r>
    </w:p>
    <w:p w14:paraId="60BE1350" w14:textId="6A434128" w:rsidR="00C23323" w:rsidRPr="00C23323" w:rsidRDefault="00C23323" w:rsidP="00C23323">
      <w:pPr>
        <w:pStyle w:val="Sinespaciado"/>
        <w:numPr>
          <w:ilvl w:val="0"/>
          <w:numId w:val="24"/>
        </w:numPr>
        <w:spacing w:line="276" w:lineRule="auto"/>
        <w:ind w:left="709" w:right="-518" w:hanging="425"/>
        <w:jc w:val="both"/>
        <w:rPr>
          <w:rFonts w:asciiTheme="minorHAnsi" w:hAnsiTheme="minorHAnsi" w:cstheme="minorHAnsi"/>
          <w:sz w:val="28"/>
          <w:szCs w:val="28"/>
        </w:rPr>
      </w:pPr>
      <w:r w:rsidRPr="00C23323">
        <w:rPr>
          <w:rFonts w:asciiTheme="minorHAnsi" w:hAnsiTheme="minorHAnsi" w:cstheme="minorHAnsi"/>
          <w:sz w:val="28"/>
          <w:szCs w:val="28"/>
        </w:rPr>
        <w:t>Tener conocimientos en la gestión y administración pública.</w:t>
      </w:r>
    </w:p>
    <w:p w14:paraId="51C71835" w14:textId="77777777" w:rsidR="00C23323" w:rsidRPr="00C23323" w:rsidRDefault="00C23323" w:rsidP="00C23323">
      <w:pPr>
        <w:pStyle w:val="Sinespaciado"/>
        <w:ind w:right="-518"/>
        <w:jc w:val="both"/>
        <w:rPr>
          <w:rFonts w:asciiTheme="minorHAnsi" w:hAnsiTheme="minorHAnsi" w:cstheme="minorHAnsi"/>
          <w:sz w:val="28"/>
          <w:szCs w:val="28"/>
        </w:rPr>
      </w:pPr>
    </w:p>
    <w:p w14:paraId="61C3EF00" w14:textId="1F6F16D3" w:rsidR="00C23323" w:rsidRPr="00C23323" w:rsidRDefault="00C23323" w:rsidP="00C23323">
      <w:pPr>
        <w:pStyle w:val="Sinespaciado"/>
        <w:ind w:right="-518"/>
        <w:jc w:val="both"/>
        <w:rPr>
          <w:rFonts w:asciiTheme="minorHAnsi" w:hAnsiTheme="minorHAnsi" w:cstheme="minorHAnsi"/>
          <w:sz w:val="28"/>
          <w:szCs w:val="28"/>
        </w:rPr>
      </w:pPr>
      <w:r w:rsidRPr="00C23323">
        <w:rPr>
          <w:rFonts w:asciiTheme="minorHAnsi" w:hAnsiTheme="minorHAnsi" w:cstheme="minorHAnsi"/>
          <w:b/>
          <w:bCs/>
          <w:sz w:val="28"/>
          <w:szCs w:val="28"/>
        </w:rPr>
        <w:t xml:space="preserve">Artículo 5. REQUISITOS. </w:t>
      </w:r>
      <w:r w:rsidRPr="00C23323">
        <w:rPr>
          <w:rFonts w:asciiTheme="minorHAnsi" w:hAnsiTheme="minorHAnsi" w:cstheme="minorHAnsi"/>
          <w:sz w:val="28"/>
          <w:szCs w:val="28"/>
        </w:rPr>
        <w:t>Todos los representantes titulares y suplentes del</w:t>
      </w:r>
      <w:r w:rsidRPr="00C23323">
        <w:rPr>
          <w:rFonts w:asciiTheme="minorHAnsi" w:hAnsiTheme="minorHAnsi" w:cstheme="minorHAnsi"/>
          <w:sz w:val="28"/>
          <w:szCs w:val="28"/>
        </w:rPr>
        <w:t xml:space="preserve"> </w:t>
      </w:r>
      <w:r w:rsidRPr="00C23323">
        <w:rPr>
          <w:rFonts w:asciiTheme="minorHAnsi" w:hAnsiTheme="minorHAnsi" w:cstheme="minorHAnsi"/>
          <w:sz w:val="28"/>
          <w:szCs w:val="28"/>
        </w:rPr>
        <w:t xml:space="preserve">Sector Público deberán presentar al CONADI, los siguientes documentos: </w:t>
      </w:r>
    </w:p>
    <w:p w14:paraId="2A54ED95" w14:textId="77777777" w:rsidR="00C23323" w:rsidRPr="00C23323" w:rsidRDefault="00C23323" w:rsidP="00C23323">
      <w:pPr>
        <w:pStyle w:val="Sinespaciado"/>
        <w:ind w:right="-518"/>
        <w:jc w:val="both"/>
        <w:rPr>
          <w:rFonts w:asciiTheme="minorHAnsi" w:hAnsiTheme="minorHAnsi" w:cstheme="minorHAnsi"/>
          <w:sz w:val="28"/>
          <w:szCs w:val="28"/>
        </w:rPr>
      </w:pPr>
    </w:p>
    <w:p w14:paraId="34B4C8F0" w14:textId="17028C7B" w:rsidR="00C23323" w:rsidRPr="00C23323" w:rsidRDefault="00C23323" w:rsidP="00C23323">
      <w:pPr>
        <w:pStyle w:val="Sinespaciado"/>
        <w:numPr>
          <w:ilvl w:val="1"/>
          <w:numId w:val="27"/>
        </w:numPr>
        <w:ind w:right="49"/>
        <w:jc w:val="both"/>
        <w:rPr>
          <w:rFonts w:asciiTheme="minorHAnsi" w:hAnsiTheme="minorHAnsi" w:cstheme="minorHAnsi"/>
          <w:sz w:val="28"/>
          <w:szCs w:val="28"/>
        </w:rPr>
      </w:pPr>
      <w:r w:rsidRPr="00C23323">
        <w:rPr>
          <w:rFonts w:asciiTheme="minorHAnsi" w:hAnsiTheme="minorHAnsi" w:cstheme="minorHAnsi"/>
          <w:sz w:val="28"/>
          <w:szCs w:val="28"/>
        </w:rPr>
        <w:t>Copia del Acuerdo de nombramiento.</w:t>
      </w:r>
    </w:p>
    <w:p w14:paraId="168D7548" w14:textId="569885A3" w:rsidR="00C23323" w:rsidRPr="00C23323" w:rsidRDefault="00C23323" w:rsidP="00C23323">
      <w:pPr>
        <w:pStyle w:val="Sinespaciado"/>
        <w:numPr>
          <w:ilvl w:val="1"/>
          <w:numId w:val="27"/>
        </w:numPr>
        <w:ind w:right="49"/>
        <w:jc w:val="both"/>
        <w:rPr>
          <w:rFonts w:asciiTheme="minorHAnsi" w:hAnsiTheme="minorHAnsi" w:cstheme="minorHAnsi"/>
          <w:sz w:val="28"/>
          <w:szCs w:val="28"/>
        </w:rPr>
      </w:pPr>
      <w:r w:rsidRPr="00C23323">
        <w:rPr>
          <w:rFonts w:asciiTheme="minorHAnsi" w:hAnsiTheme="minorHAnsi" w:cstheme="minorHAnsi"/>
          <w:sz w:val="28"/>
          <w:szCs w:val="28"/>
        </w:rPr>
        <w:t>Copia actualizada de su hoja de vida.</w:t>
      </w:r>
    </w:p>
    <w:p w14:paraId="7530E304" w14:textId="77777777" w:rsidR="00C23323" w:rsidRPr="00C23323" w:rsidRDefault="00C23323" w:rsidP="00C23323">
      <w:pPr>
        <w:pStyle w:val="Sinespaciado"/>
        <w:numPr>
          <w:ilvl w:val="1"/>
          <w:numId w:val="27"/>
        </w:numPr>
        <w:ind w:right="49"/>
        <w:jc w:val="both"/>
        <w:rPr>
          <w:rFonts w:asciiTheme="minorHAnsi" w:hAnsiTheme="minorHAnsi" w:cstheme="minorHAnsi"/>
          <w:sz w:val="28"/>
          <w:szCs w:val="28"/>
        </w:rPr>
      </w:pPr>
      <w:r w:rsidRPr="00C23323">
        <w:rPr>
          <w:rFonts w:asciiTheme="minorHAnsi" w:hAnsiTheme="minorHAnsi" w:cstheme="minorHAnsi"/>
          <w:sz w:val="28"/>
          <w:szCs w:val="28"/>
        </w:rPr>
        <w:t xml:space="preserve">Todos los requisitos que establece la Ley de Probidad para los </w:t>
      </w:r>
    </w:p>
    <w:p w14:paraId="4F9C2B9B" w14:textId="77777777" w:rsidR="00C23323" w:rsidRPr="00C23323" w:rsidRDefault="00C23323" w:rsidP="00C23323">
      <w:pPr>
        <w:pStyle w:val="Sinespaciado"/>
        <w:ind w:left="1440" w:right="49"/>
        <w:jc w:val="both"/>
        <w:rPr>
          <w:rFonts w:asciiTheme="minorHAnsi" w:hAnsiTheme="minorHAnsi" w:cstheme="minorHAnsi"/>
          <w:sz w:val="28"/>
          <w:szCs w:val="28"/>
        </w:rPr>
      </w:pPr>
      <w:r w:rsidRPr="00C23323">
        <w:rPr>
          <w:rFonts w:asciiTheme="minorHAnsi" w:hAnsiTheme="minorHAnsi" w:cstheme="minorHAnsi"/>
          <w:sz w:val="28"/>
          <w:szCs w:val="28"/>
        </w:rPr>
        <w:t>funcionarios públicos.</w:t>
      </w:r>
    </w:p>
    <w:p w14:paraId="7CF0D0B0" w14:textId="77777777" w:rsidR="00C23323" w:rsidRPr="00C23323" w:rsidRDefault="00C23323" w:rsidP="00C23323">
      <w:pPr>
        <w:pStyle w:val="Sinespaciado"/>
        <w:ind w:left="708" w:right="49"/>
        <w:jc w:val="both"/>
        <w:rPr>
          <w:rFonts w:asciiTheme="minorHAnsi" w:hAnsiTheme="minorHAnsi" w:cstheme="minorHAnsi"/>
          <w:sz w:val="28"/>
          <w:szCs w:val="28"/>
        </w:rPr>
      </w:pPr>
      <w:r w:rsidRPr="00C23323">
        <w:rPr>
          <w:rFonts w:asciiTheme="minorHAnsi" w:hAnsiTheme="minorHAnsi" w:cstheme="minorHAnsi"/>
          <w:sz w:val="28"/>
          <w:szCs w:val="28"/>
        </w:rPr>
        <w:t xml:space="preserve">     </w:t>
      </w:r>
      <w:r w:rsidRPr="00C23323">
        <w:rPr>
          <w:rFonts w:asciiTheme="minorHAnsi" w:hAnsiTheme="minorHAnsi" w:cstheme="minorHAnsi"/>
          <w:sz w:val="28"/>
          <w:szCs w:val="28"/>
        </w:rPr>
        <w:tab/>
        <w:t xml:space="preserve"> </w:t>
      </w:r>
      <w:r w:rsidRPr="00C23323">
        <w:rPr>
          <w:rFonts w:asciiTheme="minorHAnsi" w:hAnsiTheme="minorHAnsi" w:cstheme="minorHAnsi"/>
          <w:sz w:val="28"/>
          <w:szCs w:val="28"/>
        </w:rPr>
        <w:t xml:space="preserve">c.1. Constancia Transitoria de inexistencia de reclamación </w:t>
      </w:r>
    </w:p>
    <w:p w14:paraId="109FF083" w14:textId="77777777" w:rsidR="00C23323" w:rsidRPr="00C23323" w:rsidRDefault="00C23323" w:rsidP="00C23323">
      <w:pPr>
        <w:pStyle w:val="Sinespaciado"/>
        <w:ind w:left="708" w:right="49" w:firstLine="708"/>
        <w:jc w:val="both"/>
        <w:rPr>
          <w:rFonts w:asciiTheme="minorHAnsi" w:hAnsiTheme="minorHAnsi" w:cstheme="minorHAnsi"/>
          <w:sz w:val="28"/>
          <w:szCs w:val="28"/>
        </w:rPr>
      </w:pPr>
      <w:r w:rsidRPr="00C23323">
        <w:rPr>
          <w:rFonts w:asciiTheme="minorHAnsi" w:hAnsiTheme="minorHAnsi" w:cstheme="minorHAnsi"/>
          <w:sz w:val="28"/>
          <w:szCs w:val="28"/>
        </w:rPr>
        <w:t>de</w:t>
      </w:r>
      <w:r w:rsidRPr="00C23323">
        <w:rPr>
          <w:rFonts w:asciiTheme="minorHAnsi" w:hAnsiTheme="minorHAnsi" w:cstheme="minorHAnsi"/>
          <w:sz w:val="28"/>
          <w:szCs w:val="28"/>
        </w:rPr>
        <w:t xml:space="preserve"> </w:t>
      </w:r>
      <w:r w:rsidRPr="00C23323">
        <w:rPr>
          <w:rFonts w:asciiTheme="minorHAnsi" w:hAnsiTheme="minorHAnsi" w:cstheme="minorHAnsi"/>
          <w:sz w:val="28"/>
          <w:szCs w:val="28"/>
        </w:rPr>
        <w:t xml:space="preserve">cargos </w:t>
      </w:r>
    </w:p>
    <w:p w14:paraId="3F5EE20D" w14:textId="171EB8B0" w:rsidR="00C23323" w:rsidRPr="00C23323" w:rsidRDefault="00C23323" w:rsidP="00C23323">
      <w:pPr>
        <w:pStyle w:val="Sinespaciado"/>
        <w:ind w:left="708" w:right="49" w:firstLine="708"/>
        <w:jc w:val="both"/>
        <w:rPr>
          <w:rFonts w:asciiTheme="minorHAnsi" w:hAnsiTheme="minorHAnsi" w:cstheme="minorHAnsi"/>
          <w:sz w:val="28"/>
          <w:szCs w:val="28"/>
        </w:rPr>
      </w:pPr>
      <w:r w:rsidRPr="00C23323">
        <w:rPr>
          <w:rFonts w:asciiTheme="minorHAnsi" w:hAnsiTheme="minorHAnsi" w:cstheme="minorHAnsi"/>
          <w:sz w:val="28"/>
          <w:szCs w:val="28"/>
        </w:rPr>
        <w:t>c.2.</w:t>
      </w:r>
      <w:r w:rsidRPr="00C23323">
        <w:rPr>
          <w:rFonts w:asciiTheme="minorHAnsi" w:hAnsiTheme="minorHAnsi" w:cstheme="minorHAnsi"/>
          <w:sz w:val="28"/>
          <w:szCs w:val="28"/>
        </w:rPr>
        <w:t xml:space="preserve"> </w:t>
      </w:r>
      <w:r w:rsidRPr="00C23323">
        <w:rPr>
          <w:rFonts w:asciiTheme="minorHAnsi" w:hAnsiTheme="minorHAnsi" w:cstheme="minorHAnsi"/>
          <w:sz w:val="28"/>
          <w:szCs w:val="28"/>
        </w:rPr>
        <w:t>Actualización de datos ante la Contraloría General de</w:t>
      </w:r>
      <w:r w:rsidRPr="00C23323">
        <w:rPr>
          <w:rFonts w:asciiTheme="minorHAnsi" w:hAnsiTheme="minorHAnsi" w:cstheme="minorHAnsi"/>
          <w:sz w:val="28"/>
          <w:szCs w:val="28"/>
        </w:rPr>
        <w:t xml:space="preserve"> </w:t>
      </w:r>
      <w:r w:rsidRPr="00C23323">
        <w:rPr>
          <w:rFonts w:asciiTheme="minorHAnsi" w:hAnsiTheme="minorHAnsi" w:cstheme="minorHAnsi"/>
          <w:sz w:val="28"/>
          <w:szCs w:val="28"/>
        </w:rPr>
        <w:t>Cuentas</w:t>
      </w:r>
    </w:p>
    <w:p w14:paraId="1193F68C" w14:textId="74FBC5AA" w:rsidR="00C23323" w:rsidRPr="00C23323" w:rsidRDefault="00C23323" w:rsidP="00C23323">
      <w:pPr>
        <w:pStyle w:val="Sinespaciado"/>
        <w:ind w:right="49" w:firstLine="708"/>
        <w:jc w:val="both"/>
        <w:rPr>
          <w:rFonts w:asciiTheme="minorHAnsi" w:hAnsiTheme="minorHAnsi" w:cstheme="minorHAnsi"/>
          <w:sz w:val="28"/>
          <w:szCs w:val="28"/>
        </w:rPr>
      </w:pPr>
      <w:r w:rsidRPr="00C23323">
        <w:rPr>
          <w:rFonts w:asciiTheme="minorHAnsi" w:hAnsiTheme="minorHAnsi" w:cstheme="minorHAnsi"/>
          <w:sz w:val="28"/>
          <w:szCs w:val="28"/>
        </w:rPr>
        <w:t xml:space="preserve">     </w:t>
      </w:r>
      <w:r w:rsidRPr="00C23323">
        <w:rPr>
          <w:rFonts w:asciiTheme="minorHAnsi" w:hAnsiTheme="minorHAnsi" w:cstheme="minorHAnsi"/>
          <w:sz w:val="28"/>
          <w:szCs w:val="28"/>
        </w:rPr>
        <w:tab/>
      </w:r>
      <w:r w:rsidRPr="00C23323">
        <w:rPr>
          <w:rFonts w:asciiTheme="minorHAnsi" w:hAnsiTheme="minorHAnsi" w:cstheme="minorHAnsi"/>
          <w:sz w:val="28"/>
          <w:szCs w:val="28"/>
        </w:rPr>
        <w:t xml:space="preserve">c.3. Declaración de Probidad </w:t>
      </w:r>
    </w:p>
    <w:p w14:paraId="3C8F0235" w14:textId="55AD24E2" w:rsidR="00C23323" w:rsidRPr="00C23323" w:rsidRDefault="00C23323" w:rsidP="00C23323">
      <w:pPr>
        <w:pStyle w:val="Sinespaciado"/>
        <w:numPr>
          <w:ilvl w:val="1"/>
          <w:numId w:val="27"/>
        </w:numPr>
        <w:ind w:right="49"/>
        <w:jc w:val="both"/>
        <w:rPr>
          <w:rFonts w:asciiTheme="minorHAnsi" w:hAnsiTheme="minorHAnsi" w:cstheme="minorHAnsi"/>
          <w:sz w:val="28"/>
          <w:szCs w:val="28"/>
        </w:rPr>
      </w:pPr>
      <w:r w:rsidRPr="00C23323">
        <w:rPr>
          <w:rFonts w:asciiTheme="minorHAnsi" w:hAnsiTheme="minorHAnsi" w:cstheme="minorHAnsi"/>
          <w:sz w:val="28"/>
          <w:szCs w:val="28"/>
        </w:rPr>
        <w:t>Solvencia Fiscal</w:t>
      </w:r>
    </w:p>
    <w:p w14:paraId="55547DD3" w14:textId="6E6CD29B" w:rsidR="00C23323" w:rsidRPr="00C23323" w:rsidRDefault="00C23323" w:rsidP="00C23323">
      <w:pPr>
        <w:pStyle w:val="Sinespaciado"/>
        <w:numPr>
          <w:ilvl w:val="1"/>
          <w:numId w:val="27"/>
        </w:numPr>
        <w:ind w:right="49"/>
        <w:jc w:val="both"/>
        <w:rPr>
          <w:rFonts w:asciiTheme="minorHAnsi" w:hAnsiTheme="minorHAnsi" w:cstheme="minorHAnsi"/>
          <w:sz w:val="28"/>
          <w:szCs w:val="28"/>
        </w:rPr>
      </w:pPr>
      <w:r w:rsidRPr="00C23323">
        <w:rPr>
          <w:rFonts w:asciiTheme="minorHAnsi" w:hAnsiTheme="minorHAnsi" w:cstheme="minorHAnsi"/>
          <w:sz w:val="28"/>
          <w:szCs w:val="28"/>
        </w:rPr>
        <w:t>Registro Tributario Unificado, actualizado</w:t>
      </w:r>
    </w:p>
    <w:p w14:paraId="009ACF9B" w14:textId="77777777" w:rsidR="00C23323" w:rsidRPr="00C23323" w:rsidRDefault="00C23323" w:rsidP="00C23323">
      <w:pPr>
        <w:pStyle w:val="Sinespaciado"/>
        <w:numPr>
          <w:ilvl w:val="1"/>
          <w:numId w:val="27"/>
        </w:numPr>
        <w:ind w:right="49"/>
        <w:jc w:val="both"/>
        <w:rPr>
          <w:rFonts w:asciiTheme="minorHAnsi" w:hAnsiTheme="minorHAnsi" w:cstheme="minorHAnsi"/>
          <w:sz w:val="28"/>
          <w:szCs w:val="28"/>
        </w:rPr>
      </w:pPr>
      <w:r w:rsidRPr="00C23323">
        <w:rPr>
          <w:rFonts w:asciiTheme="minorHAnsi" w:hAnsiTheme="minorHAnsi" w:cstheme="minorHAnsi"/>
          <w:sz w:val="28"/>
          <w:szCs w:val="28"/>
        </w:rPr>
        <w:t>Colegiado Activo, para profesionales universitarios</w:t>
      </w:r>
    </w:p>
    <w:p w14:paraId="403A9EA3" w14:textId="77777777" w:rsidR="00C23323" w:rsidRPr="00C23323" w:rsidRDefault="00C23323" w:rsidP="00C23323">
      <w:pPr>
        <w:pStyle w:val="Sinespaciado"/>
        <w:numPr>
          <w:ilvl w:val="1"/>
          <w:numId w:val="27"/>
        </w:numPr>
        <w:ind w:right="49"/>
        <w:jc w:val="both"/>
        <w:rPr>
          <w:rFonts w:asciiTheme="minorHAnsi" w:hAnsiTheme="minorHAnsi" w:cstheme="minorHAnsi"/>
          <w:sz w:val="28"/>
          <w:szCs w:val="28"/>
        </w:rPr>
      </w:pPr>
      <w:r w:rsidRPr="00C23323">
        <w:rPr>
          <w:sz w:val="28"/>
          <w:szCs w:val="28"/>
        </w:rPr>
        <w:t>Original de los antecedentes penales y policiacos</w:t>
      </w:r>
    </w:p>
    <w:p w14:paraId="23D782AE" w14:textId="18F4CB0F" w:rsidR="00C23323" w:rsidRPr="00C23323" w:rsidRDefault="00C23323" w:rsidP="00C23323">
      <w:pPr>
        <w:pStyle w:val="Sinespaciado"/>
        <w:numPr>
          <w:ilvl w:val="1"/>
          <w:numId w:val="27"/>
        </w:numPr>
        <w:ind w:right="49"/>
        <w:jc w:val="both"/>
        <w:rPr>
          <w:rFonts w:asciiTheme="minorHAnsi" w:hAnsiTheme="minorHAnsi" w:cstheme="minorHAnsi"/>
          <w:sz w:val="28"/>
          <w:szCs w:val="28"/>
        </w:rPr>
      </w:pPr>
      <w:r w:rsidRPr="00C23323">
        <w:rPr>
          <w:sz w:val="28"/>
          <w:szCs w:val="28"/>
        </w:rPr>
        <w:t>Boleto de ornato</w:t>
      </w:r>
      <w:r w:rsidRPr="00C23323">
        <w:rPr>
          <w:sz w:val="28"/>
          <w:szCs w:val="28"/>
        </w:rPr>
        <w:t>.</w:t>
      </w:r>
    </w:p>
    <w:p w14:paraId="71516399" w14:textId="77777777" w:rsidR="00C23323" w:rsidRPr="00C23323" w:rsidRDefault="00C23323" w:rsidP="00C23323">
      <w:pPr>
        <w:pStyle w:val="Sinespaciado"/>
        <w:ind w:left="1440" w:right="-518"/>
        <w:jc w:val="both"/>
        <w:rPr>
          <w:rFonts w:asciiTheme="minorHAnsi" w:hAnsiTheme="minorHAnsi" w:cstheme="minorHAnsi"/>
          <w:sz w:val="28"/>
          <w:szCs w:val="28"/>
        </w:rPr>
      </w:pPr>
    </w:p>
    <w:p w14:paraId="7707A594" w14:textId="5F945B54" w:rsidR="00C23323" w:rsidRPr="00C23323" w:rsidRDefault="00C23323" w:rsidP="00C23323">
      <w:pPr>
        <w:spacing w:line="240" w:lineRule="auto"/>
        <w:ind w:right="-518"/>
        <w:jc w:val="both"/>
        <w:rPr>
          <w:sz w:val="28"/>
          <w:szCs w:val="28"/>
        </w:rPr>
      </w:pPr>
      <w:r w:rsidRPr="00C23323">
        <w:rPr>
          <w:sz w:val="28"/>
          <w:szCs w:val="28"/>
        </w:rPr>
        <w:t>La documentación requerida debe ser presentada previo a la toma de posesión del</w:t>
      </w:r>
      <w:r w:rsidRPr="00C23323">
        <w:rPr>
          <w:sz w:val="28"/>
          <w:szCs w:val="28"/>
        </w:rPr>
        <w:t xml:space="preserve"> </w:t>
      </w:r>
      <w:r w:rsidRPr="00C23323">
        <w:rPr>
          <w:sz w:val="28"/>
          <w:szCs w:val="28"/>
        </w:rPr>
        <w:t>cargo</w:t>
      </w:r>
    </w:p>
    <w:p w14:paraId="0E4F120C" w14:textId="77777777" w:rsidR="00C23323" w:rsidRPr="00C23323" w:rsidRDefault="00C23323" w:rsidP="00C23323">
      <w:pPr>
        <w:pStyle w:val="Sinespaciado"/>
        <w:ind w:right="-518"/>
        <w:jc w:val="both"/>
        <w:rPr>
          <w:rFonts w:asciiTheme="minorHAnsi" w:hAnsiTheme="minorHAnsi" w:cstheme="minorHAnsi"/>
          <w:sz w:val="28"/>
          <w:szCs w:val="28"/>
        </w:rPr>
      </w:pPr>
    </w:p>
    <w:p w14:paraId="4B6B4D9F" w14:textId="77777777" w:rsidR="00C23323" w:rsidRPr="00C23323" w:rsidRDefault="00C23323" w:rsidP="00C23323">
      <w:pPr>
        <w:pStyle w:val="Sinespaciado"/>
        <w:ind w:right="-518"/>
        <w:jc w:val="both"/>
        <w:rPr>
          <w:rFonts w:asciiTheme="minorHAnsi" w:hAnsiTheme="minorHAnsi" w:cstheme="minorHAnsi"/>
          <w:sz w:val="28"/>
          <w:szCs w:val="28"/>
        </w:rPr>
      </w:pPr>
      <w:r w:rsidRPr="00C23323">
        <w:rPr>
          <w:rFonts w:asciiTheme="minorHAnsi" w:hAnsiTheme="minorHAnsi" w:cstheme="minorHAnsi"/>
          <w:b/>
          <w:bCs/>
          <w:sz w:val="28"/>
          <w:szCs w:val="28"/>
        </w:rPr>
        <w:t xml:space="preserve">Artículo 6. De los casos no previstos. </w:t>
      </w:r>
      <w:r w:rsidRPr="00C23323">
        <w:rPr>
          <w:rFonts w:asciiTheme="minorHAnsi" w:hAnsiTheme="minorHAnsi" w:cstheme="minorHAnsi"/>
          <w:sz w:val="28"/>
          <w:szCs w:val="28"/>
        </w:rPr>
        <w:t>Los asuntos no previstos en el presente</w:t>
      </w:r>
      <w:r w:rsidRPr="00C23323">
        <w:rPr>
          <w:rFonts w:asciiTheme="minorHAnsi" w:hAnsiTheme="minorHAnsi" w:cstheme="minorHAnsi"/>
          <w:sz w:val="28"/>
          <w:szCs w:val="28"/>
        </w:rPr>
        <w:t xml:space="preserve"> </w:t>
      </w:r>
      <w:r w:rsidRPr="00C23323">
        <w:rPr>
          <w:rFonts w:asciiTheme="minorHAnsi" w:hAnsiTheme="minorHAnsi" w:cstheme="minorHAnsi"/>
          <w:sz w:val="28"/>
          <w:szCs w:val="28"/>
        </w:rPr>
        <w:t xml:space="preserve">normativo, serán resueltos oportunamente por el Consejo de </w:t>
      </w:r>
      <w:proofErr w:type="gramStart"/>
      <w:r w:rsidRPr="00C23323">
        <w:rPr>
          <w:rFonts w:asciiTheme="minorHAnsi" w:hAnsiTheme="minorHAnsi" w:cstheme="minorHAnsi"/>
          <w:sz w:val="28"/>
          <w:szCs w:val="28"/>
        </w:rPr>
        <w:t>Delegados</w:t>
      </w:r>
      <w:proofErr w:type="gramEnd"/>
      <w:r w:rsidRPr="00C23323">
        <w:rPr>
          <w:rFonts w:asciiTheme="minorHAnsi" w:hAnsiTheme="minorHAnsi" w:cstheme="minorHAnsi"/>
          <w:sz w:val="28"/>
          <w:szCs w:val="28"/>
        </w:rPr>
        <w:t>.</w:t>
      </w:r>
    </w:p>
    <w:p w14:paraId="61150323" w14:textId="4233770F" w:rsidR="00C23323" w:rsidRPr="00C23323" w:rsidRDefault="00C23323" w:rsidP="00C23323">
      <w:pPr>
        <w:pStyle w:val="Sinespaciado"/>
        <w:ind w:right="-518"/>
        <w:jc w:val="both"/>
        <w:rPr>
          <w:rFonts w:asciiTheme="minorHAnsi" w:hAnsiTheme="minorHAnsi" w:cstheme="minorHAnsi"/>
          <w:sz w:val="28"/>
          <w:szCs w:val="28"/>
        </w:rPr>
      </w:pPr>
      <w:r w:rsidRPr="00C23323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D314746" w14:textId="09E11F5B" w:rsidR="00C23323" w:rsidRPr="00C23323" w:rsidRDefault="00C23323" w:rsidP="00C23323">
      <w:pPr>
        <w:pStyle w:val="Sinespaciado"/>
        <w:ind w:right="-518"/>
        <w:jc w:val="both"/>
        <w:rPr>
          <w:rFonts w:asciiTheme="minorHAnsi" w:hAnsiTheme="minorHAnsi" w:cstheme="minorHAnsi"/>
          <w:sz w:val="28"/>
          <w:szCs w:val="28"/>
        </w:rPr>
      </w:pPr>
      <w:r w:rsidRPr="00C23323">
        <w:rPr>
          <w:rFonts w:asciiTheme="minorHAnsi" w:hAnsiTheme="minorHAnsi" w:cstheme="minorHAnsi"/>
          <w:b/>
          <w:bCs/>
          <w:sz w:val="28"/>
          <w:szCs w:val="28"/>
        </w:rPr>
        <w:t xml:space="preserve">Artículo 7. Derogatoria. </w:t>
      </w:r>
      <w:r w:rsidRPr="00C23323">
        <w:rPr>
          <w:rFonts w:asciiTheme="minorHAnsi" w:hAnsiTheme="minorHAnsi" w:cstheme="minorHAnsi"/>
          <w:sz w:val="28"/>
          <w:szCs w:val="28"/>
        </w:rPr>
        <w:t>Se deroga todo documento que contravenga los fines y</w:t>
      </w:r>
      <w:r w:rsidRPr="00C23323">
        <w:rPr>
          <w:rFonts w:asciiTheme="minorHAnsi" w:hAnsiTheme="minorHAnsi" w:cstheme="minorHAnsi"/>
          <w:sz w:val="28"/>
          <w:szCs w:val="28"/>
        </w:rPr>
        <w:t xml:space="preserve"> </w:t>
      </w:r>
      <w:r w:rsidRPr="00C23323">
        <w:rPr>
          <w:rFonts w:asciiTheme="minorHAnsi" w:hAnsiTheme="minorHAnsi" w:cstheme="minorHAnsi"/>
          <w:sz w:val="28"/>
          <w:szCs w:val="28"/>
        </w:rPr>
        <w:t xml:space="preserve">objetivos del presente normativo. </w:t>
      </w:r>
    </w:p>
    <w:p w14:paraId="490F8CB5" w14:textId="77777777" w:rsidR="00C23323" w:rsidRPr="00C23323" w:rsidRDefault="00C23323" w:rsidP="00C23323">
      <w:pPr>
        <w:pStyle w:val="Sinespaciado"/>
        <w:ind w:right="-518"/>
        <w:jc w:val="both"/>
        <w:rPr>
          <w:rFonts w:asciiTheme="minorHAnsi" w:hAnsiTheme="minorHAnsi" w:cstheme="minorHAnsi"/>
          <w:sz w:val="28"/>
          <w:szCs w:val="28"/>
        </w:rPr>
      </w:pPr>
    </w:p>
    <w:p w14:paraId="32330546" w14:textId="77777777" w:rsidR="00C23323" w:rsidRPr="00C23323" w:rsidRDefault="00C23323" w:rsidP="00C23323">
      <w:pPr>
        <w:pStyle w:val="Sinespaciado"/>
        <w:ind w:right="-518"/>
        <w:jc w:val="both"/>
        <w:rPr>
          <w:rFonts w:asciiTheme="minorHAnsi" w:hAnsiTheme="minorHAnsi" w:cstheme="minorHAnsi"/>
          <w:sz w:val="28"/>
          <w:szCs w:val="28"/>
        </w:rPr>
      </w:pPr>
    </w:p>
    <w:p w14:paraId="360B5578" w14:textId="77777777" w:rsidR="00C23323" w:rsidRPr="00C23323" w:rsidRDefault="00C23323" w:rsidP="00C23323">
      <w:pPr>
        <w:pStyle w:val="Sinespaciado"/>
        <w:ind w:right="-518"/>
        <w:jc w:val="both"/>
        <w:rPr>
          <w:rFonts w:asciiTheme="minorHAnsi" w:hAnsiTheme="minorHAnsi" w:cstheme="minorHAnsi"/>
          <w:sz w:val="28"/>
          <w:szCs w:val="28"/>
        </w:rPr>
      </w:pPr>
    </w:p>
    <w:p w14:paraId="3DAFF35D" w14:textId="77777777" w:rsidR="00C23323" w:rsidRPr="00C23323" w:rsidRDefault="00C23323" w:rsidP="00C23323">
      <w:pPr>
        <w:pStyle w:val="Sinespaciado"/>
        <w:ind w:right="-518"/>
        <w:jc w:val="both"/>
        <w:rPr>
          <w:rFonts w:asciiTheme="minorHAnsi" w:hAnsiTheme="minorHAnsi" w:cstheme="minorHAnsi"/>
          <w:sz w:val="28"/>
          <w:szCs w:val="28"/>
        </w:rPr>
      </w:pPr>
    </w:p>
    <w:p w14:paraId="0E8DAF75" w14:textId="77777777" w:rsidR="00C23323" w:rsidRPr="00C23323" w:rsidRDefault="00C23323" w:rsidP="00C23323">
      <w:pPr>
        <w:pStyle w:val="Sinespaciado"/>
        <w:ind w:right="-518"/>
        <w:jc w:val="both"/>
        <w:rPr>
          <w:rFonts w:asciiTheme="minorHAnsi" w:hAnsiTheme="minorHAnsi" w:cstheme="minorHAnsi"/>
          <w:sz w:val="28"/>
          <w:szCs w:val="28"/>
        </w:rPr>
      </w:pPr>
    </w:p>
    <w:p w14:paraId="0C32EFE8" w14:textId="77777777" w:rsidR="00C23323" w:rsidRPr="00C23323" w:rsidRDefault="00C23323" w:rsidP="00C23323">
      <w:pPr>
        <w:pStyle w:val="Sinespaciado"/>
        <w:ind w:right="-518"/>
        <w:jc w:val="both"/>
        <w:rPr>
          <w:rFonts w:asciiTheme="minorHAnsi" w:hAnsiTheme="minorHAnsi" w:cstheme="minorHAnsi"/>
          <w:sz w:val="28"/>
          <w:szCs w:val="28"/>
        </w:rPr>
      </w:pPr>
    </w:p>
    <w:p w14:paraId="1FC153B4" w14:textId="71BC3E37" w:rsidR="00C23323" w:rsidRPr="00C23323" w:rsidRDefault="00C23323" w:rsidP="00C23323">
      <w:pPr>
        <w:pStyle w:val="Sinespaciado"/>
        <w:ind w:right="-518"/>
        <w:jc w:val="both"/>
        <w:rPr>
          <w:rFonts w:asciiTheme="minorHAnsi" w:hAnsiTheme="minorHAnsi" w:cstheme="minorHAnsi"/>
          <w:sz w:val="28"/>
          <w:szCs w:val="28"/>
        </w:rPr>
      </w:pPr>
      <w:r w:rsidRPr="00C23323">
        <w:rPr>
          <w:rFonts w:asciiTheme="minorHAnsi" w:hAnsiTheme="minorHAnsi" w:cstheme="minorHAnsi"/>
          <w:b/>
          <w:bCs/>
          <w:sz w:val="28"/>
          <w:szCs w:val="28"/>
        </w:rPr>
        <w:t xml:space="preserve">Artículo 8. Vigencia. </w:t>
      </w:r>
      <w:r w:rsidRPr="00C23323">
        <w:rPr>
          <w:rFonts w:asciiTheme="minorHAnsi" w:hAnsiTheme="minorHAnsi" w:cstheme="minorHAnsi"/>
          <w:sz w:val="28"/>
          <w:szCs w:val="28"/>
        </w:rPr>
        <w:t>El presente normativo entrará en vigencia a partir del 6 de</w:t>
      </w:r>
      <w:r w:rsidRPr="00C23323">
        <w:rPr>
          <w:rFonts w:asciiTheme="minorHAnsi" w:hAnsiTheme="minorHAnsi" w:cstheme="minorHAnsi"/>
          <w:sz w:val="28"/>
          <w:szCs w:val="28"/>
        </w:rPr>
        <w:t xml:space="preserve"> </w:t>
      </w:r>
      <w:r w:rsidRPr="00C23323">
        <w:rPr>
          <w:rFonts w:asciiTheme="minorHAnsi" w:hAnsiTheme="minorHAnsi" w:cstheme="minorHAnsi"/>
          <w:sz w:val="28"/>
          <w:szCs w:val="28"/>
        </w:rPr>
        <w:t>septiembre del año 2018.</w:t>
      </w:r>
    </w:p>
    <w:p w14:paraId="221C0A9E" w14:textId="77777777" w:rsidR="00C23323" w:rsidRPr="00C23323" w:rsidRDefault="00C23323" w:rsidP="00C23323">
      <w:pPr>
        <w:pStyle w:val="Sinespaciado"/>
        <w:ind w:right="-518"/>
        <w:jc w:val="both"/>
        <w:rPr>
          <w:rFonts w:asciiTheme="minorHAnsi" w:hAnsiTheme="minorHAnsi" w:cstheme="minorHAnsi"/>
          <w:sz w:val="28"/>
          <w:szCs w:val="28"/>
        </w:rPr>
      </w:pPr>
    </w:p>
    <w:p w14:paraId="4F1F3C24" w14:textId="77777777" w:rsidR="00C23323" w:rsidRPr="00C23323" w:rsidRDefault="00C23323" w:rsidP="00C23323">
      <w:pPr>
        <w:pStyle w:val="Sinespaciado"/>
        <w:ind w:right="-518"/>
        <w:jc w:val="both"/>
        <w:rPr>
          <w:rFonts w:asciiTheme="minorHAnsi" w:hAnsiTheme="minorHAnsi" w:cstheme="minorHAnsi"/>
          <w:sz w:val="28"/>
          <w:szCs w:val="28"/>
        </w:rPr>
      </w:pPr>
    </w:p>
    <w:p w14:paraId="1A327B66" w14:textId="2BE64AEE" w:rsidR="00C23323" w:rsidRPr="00C23323" w:rsidRDefault="00C23323" w:rsidP="00C23323">
      <w:pPr>
        <w:pStyle w:val="Sinespaciado"/>
        <w:ind w:right="-518"/>
        <w:jc w:val="both"/>
        <w:rPr>
          <w:rFonts w:asciiTheme="minorHAnsi" w:hAnsiTheme="minorHAnsi" w:cstheme="minorHAnsi"/>
          <w:sz w:val="28"/>
          <w:szCs w:val="28"/>
        </w:rPr>
      </w:pPr>
      <w:r w:rsidRPr="00C23323">
        <w:rPr>
          <w:rFonts w:asciiTheme="minorHAnsi" w:hAnsiTheme="minorHAnsi" w:cstheme="minorHAnsi"/>
          <w:sz w:val="28"/>
          <w:szCs w:val="28"/>
        </w:rPr>
        <w:t xml:space="preserve">Sr. Jorge Enrique </w:t>
      </w:r>
      <w:proofErr w:type="spellStart"/>
      <w:r w:rsidRPr="00C23323">
        <w:rPr>
          <w:rFonts w:asciiTheme="minorHAnsi" w:hAnsiTheme="minorHAnsi" w:cstheme="minorHAnsi"/>
          <w:sz w:val="28"/>
          <w:szCs w:val="28"/>
        </w:rPr>
        <w:t>Yat</w:t>
      </w:r>
      <w:proofErr w:type="spellEnd"/>
      <w:r w:rsidRPr="00C23323">
        <w:rPr>
          <w:rFonts w:asciiTheme="minorHAnsi" w:hAnsiTheme="minorHAnsi" w:cstheme="minorHAnsi"/>
          <w:sz w:val="28"/>
          <w:szCs w:val="28"/>
        </w:rPr>
        <w:t xml:space="preserve"> Max</w:t>
      </w:r>
    </w:p>
    <w:p w14:paraId="60F932B2" w14:textId="0E3F083E" w:rsidR="00C23323" w:rsidRPr="00C23323" w:rsidRDefault="00C23323" w:rsidP="00C23323">
      <w:pPr>
        <w:pStyle w:val="Sinespaciado"/>
        <w:ind w:right="-518"/>
        <w:jc w:val="both"/>
        <w:rPr>
          <w:rFonts w:asciiTheme="minorHAnsi" w:hAnsiTheme="minorHAnsi" w:cstheme="minorHAnsi"/>
          <w:sz w:val="28"/>
          <w:szCs w:val="28"/>
        </w:rPr>
      </w:pPr>
      <w:r w:rsidRPr="00C23323">
        <w:rPr>
          <w:rFonts w:asciiTheme="minorHAnsi" w:hAnsiTheme="minorHAnsi" w:cstheme="minorHAnsi"/>
          <w:sz w:val="28"/>
          <w:szCs w:val="28"/>
        </w:rPr>
        <w:t>Presidente de Junta Directiva</w:t>
      </w:r>
    </w:p>
    <w:p w14:paraId="647CD2AE" w14:textId="77777777" w:rsidR="00C23323" w:rsidRPr="00C23323" w:rsidRDefault="00C23323" w:rsidP="00C23323">
      <w:pPr>
        <w:pStyle w:val="Sinespaciado"/>
        <w:ind w:right="-518"/>
        <w:jc w:val="both"/>
        <w:rPr>
          <w:rFonts w:asciiTheme="minorHAnsi" w:hAnsiTheme="minorHAnsi" w:cstheme="minorHAnsi"/>
          <w:sz w:val="28"/>
          <w:szCs w:val="28"/>
        </w:rPr>
      </w:pPr>
    </w:p>
    <w:p w14:paraId="7EE6ABCA" w14:textId="77777777" w:rsidR="00C23323" w:rsidRPr="00C23323" w:rsidRDefault="00C23323" w:rsidP="00C23323">
      <w:pPr>
        <w:pStyle w:val="Sinespaciado"/>
        <w:ind w:right="-518"/>
        <w:jc w:val="both"/>
        <w:rPr>
          <w:rFonts w:asciiTheme="minorHAnsi" w:hAnsiTheme="minorHAnsi" w:cstheme="minorHAnsi"/>
          <w:sz w:val="28"/>
          <w:szCs w:val="28"/>
        </w:rPr>
      </w:pPr>
    </w:p>
    <w:p w14:paraId="6B2F77C1" w14:textId="77777777" w:rsidR="00C23323" w:rsidRPr="00C23323" w:rsidRDefault="00C23323" w:rsidP="00C23323">
      <w:pPr>
        <w:pStyle w:val="Sinespaciado"/>
        <w:ind w:right="-518"/>
        <w:jc w:val="both"/>
        <w:rPr>
          <w:rFonts w:asciiTheme="minorHAnsi" w:hAnsiTheme="minorHAnsi" w:cstheme="minorHAnsi"/>
          <w:sz w:val="28"/>
          <w:szCs w:val="28"/>
        </w:rPr>
      </w:pPr>
    </w:p>
    <w:p w14:paraId="2E869FA8" w14:textId="77777777" w:rsidR="00C23323" w:rsidRPr="00C23323" w:rsidRDefault="00C23323" w:rsidP="00C23323">
      <w:pPr>
        <w:pStyle w:val="Sinespaciado"/>
        <w:ind w:right="-518"/>
        <w:jc w:val="both"/>
        <w:rPr>
          <w:rFonts w:asciiTheme="minorHAnsi" w:hAnsiTheme="minorHAnsi" w:cstheme="minorHAnsi"/>
          <w:sz w:val="28"/>
          <w:szCs w:val="28"/>
        </w:rPr>
      </w:pPr>
    </w:p>
    <w:p w14:paraId="2779F2E3" w14:textId="77777777" w:rsidR="00C23323" w:rsidRPr="00C23323" w:rsidRDefault="00C23323" w:rsidP="00C23323">
      <w:pPr>
        <w:pStyle w:val="Sinespaciado"/>
        <w:ind w:right="-518"/>
        <w:jc w:val="right"/>
        <w:rPr>
          <w:rFonts w:asciiTheme="minorHAnsi" w:hAnsiTheme="minorHAnsi" w:cstheme="minorHAnsi"/>
          <w:sz w:val="28"/>
          <w:szCs w:val="28"/>
        </w:rPr>
      </w:pPr>
    </w:p>
    <w:p w14:paraId="005499DD" w14:textId="7D978B36" w:rsidR="00C23323" w:rsidRPr="00C23323" w:rsidRDefault="00C23323" w:rsidP="00C23323">
      <w:pPr>
        <w:pStyle w:val="Sinespaciado"/>
        <w:ind w:right="-518"/>
        <w:jc w:val="right"/>
        <w:rPr>
          <w:rFonts w:asciiTheme="minorHAnsi" w:hAnsiTheme="minorHAnsi" w:cstheme="minorHAnsi"/>
          <w:sz w:val="28"/>
          <w:szCs w:val="28"/>
        </w:rPr>
      </w:pPr>
      <w:r w:rsidRPr="00C23323">
        <w:rPr>
          <w:rFonts w:asciiTheme="minorHAnsi" w:hAnsiTheme="minorHAnsi" w:cstheme="minorHAnsi"/>
          <w:sz w:val="28"/>
          <w:szCs w:val="28"/>
        </w:rPr>
        <w:t xml:space="preserve">Licda. Marta Juliana de </w:t>
      </w:r>
      <w:proofErr w:type="spellStart"/>
      <w:r w:rsidRPr="00C23323">
        <w:rPr>
          <w:rFonts w:asciiTheme="minorHAnsi" w:hAnsiTheme="minorHAnsi" w:cstheme="minorHAnsi"/>
          <w:sz w:val="28"/>
          <w:szCs w:val="28"/>
        </w:rPr>
        <w:t>Acajabón</w:t>
      </w:r>
      <w:proofErr w:type="spellEnd"/>
    </w:p>
    <w:p w14:paraId="425150B3" w14:textId="07A08CE4" w:rsidR="00C23323" w:rsidRPr="00C23323" w:rsidRDefault="00C23323" w:rsidP="00C23323">
      <w:pPr>
        <w:pStyle w:val="Sinespaciado"/>
        <w:ind w:right="-518"/>
        <w:jc w:val="right"/>
        <w:rPr>
          <w:rFonts w:asciiTheme="minorHAnsi" w:hAnsiTheme="minorHAnsi" w:cstheme="minorHAnsi"/>
          <w:sz w:val="28"/>
          <w:szCs w:val="28"/>
        </w:rPr>
      </w:pPr>
      <w:r w:rsidRPr="00C23323">
        <w:rPr>
          <w:rFonts w:asciiTheme="minorHAnsi" w:hAnsiTheme="minorHAnsi" w:cstheme="minorHAnsi"/>
          <w:sz w:val="28"/>
          <w:szCs w:val="28"/>
        </w:rPr>
        <w:t>Secretaria de Junta Directiva</w:t>
      </w:r>
    </w:p>
    <w:sectPr w:rsidR="00C23323" w:rsidRPr="00C23323" w:rsidSect="00195F96">
      <w:headerReference w:type="default" r:id="rId8"/>
      <w:footerReference w:type="default" r:id="rId9"/>
      <w:pgSz w:w="12240" w:h="15840"/>
      <w:pgMar w:top="1560" w:right="1701" w:bottom="993" w:left="1701" w:header="708" w:footer="1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917C8" w14:textId="77777777" w:rsidR="009B4B05" w:rsidRDefault="009B4B05" w:rsidP="00EB5330">
      <w:pPr>
        <w:spacing w:after="0" w:line="240" w:lineRule="auto"/>
      </w:pPr>
      <w:r>
        <w:separator/>
      </w:r>
    </w:p>
  </w:endnote>
  <w:endnote w:type="continuationSeparator" w:id="0">
    <w:p w14:paraId="20907100" w14:textId="77777777" w:rsidR="009B4B05" w:rsidRDefault="009B4B05" w:rsidP="00EB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2BCF" w14:textId="77777777" w:rsidR="009B4B05" w:rsidRDefault="009B4B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DEC13" w14:textId="77777777" w:rsidR="009B4B05" w:rsidRDefault="009B4B05" w:rsidP="00EB5330">
      <w:pPr>
        <w:spacing w:after="0" w:line="240" w:lineRule="auto"/>
      </w:pPr>
      <w:r>
        <w:separator/>
      </w:r>
    </w:p>
  </w:footnote>
  <w:footnote w:type="continuationSeparator" w:id="0">
    <w:p w14:paraId="4A9BEAB6" w14:textId="77777777" w:rsidR="009B4B05" w:rsidRDefault="009B4B05" w:rsidP="00EB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CB9EB" w14:textId="77777777" w:rsidR="009B4B05" w:rsidRDefault="009B4B05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0D028C3D" wp14:editId="097972D9">
          <wp:simplePos x="0" y="0"/>
          <wp:positionH relativeFrom="margin">
            <wp:align>center</wp:align>
          </wp:positionH>
          <wp:positionV relativeFrom="paragraph">
            <wp:posOffset>-355600</wp:posOffset>
          </wp:positionV>
          <wp:extent cx="7437772" cy="9734204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ADI-Hoja-membretada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7772" cy="97342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15DC"/>
    <w:multiLevelType w:val="hybridMultilevel"/>
    <w:tmpl w:val="B2A6FAA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B6D15"/>
    <w:multiLevelType w:val="hybridMultilevel"/>
    <w:tmpl w:val="03EE0CCA"/>
    <w:lvl w:ilvl="0" w:tplc="1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1217C0"/>
    <w:multiLevelType w:val="hybridMultilevel"/>
    <w:tmpl w:val="D2360CDE"/>
    <w:lvl w:ilvl="0" w:tplc="10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0E0B79B7"/>
    <w:multiLevelType w:val="hybridMultilevel"/>
    <w:tmpl w:val="02F84ACC"/>
    <w:lvl w:ilvl="0" w:tplc="630AD782">
      <w:start w:val="1"/>
      <w:numFmt w:val="lowerLetter"/>
      <w:lvlText w:val="%1)"/>
      <w:lvlJc w:val="left"/>
      <w:pPr>
        <w:ind w:left="436" w:hanging="360"/>
      </w:pPr>
      <w:rPr>
        <w:rFonts w:ascii="Calibri" w:hAnsi="Calibri" w:hint="default"/>
        <w:color w:val="282828"/>
        <w:w w:val="86"/>
      </w:rPr>
    </w:lvl>
    <w:lvl w:ilvl="1" w:tplc="E03ACBF2">
      <w:start w:val="1"/>
      <w:numFmt w:val="lowerLetter"/>
      <w:lvlText w:val="%2."/>
      <w:lvlJc w:val="left"/>
      <w:pPr>
        <w:ind w:left="1156" w:hanging="360"/>
      </w:pPr>
      <w:rPr>
        <w:rFonts w:hint="default"/>
        <w:color w:val="auto"/>
      </w:rPr>
    </w:lvl>
    <w:lvl w:ilvl="2" w:tplc="100A001B" w:tentative="1">
      <w:start w:val="1"/>
      <w:numFmt w:val="lowerRoman"/>
      <w:lvlText w:val="%3."/>
      <w:lvlJc w:val="right"/>
      <w:pPr>
        <w:ind w:left="1876" w:hanging="180"/>
      </w:pPr>
    </w:lvl>
    <w:lvl w:ilvl="3" w:tplc="100A000F" w:tentative="1">
      <w:start w:val="1"/>
      <w:numFmt w:val="decimal"/>
      <w:lvlText w:val="%4."/>
      <w:lvlJc w:val="left"/>
      <w:pPr>
        <w:ind w:left="2596" w:hanging="360"/>
      </w:pPr>
    </w:lvl>
    <w:lvl w:ilvl="4" w:tplc="100A0019" w:tentative="1">
      <w:start w:val="1"/>
      <w:numFmt w:val="lowerLetter"/>
      <w:lvlText w:val="%5."/>
      <w:lvlJc w:val="left"/>
      <w:pPr>
        <w:ind w:left="3316" w:hanging="360"/>
      </w:pPr>
    </w:lvl>
    <w:lvl w:ilvl="5" w:tplc="100A001B" w:tentative="1">
      <w:start w:val="1"/>
      <w:numFmt w:val="lowerRoman"/>
      <w:lvlText w:val="%6."/>
      <w:lvlJc w:val="right"/>
      <w:pPr>
        <w:ind w:left="4036" w:hanging="180"/>
      </w:pPr>
    </w:lvl>
    <w:lvl w:ilvl="6" w:tplc="100A000F" w:tentative="1">
      <w:start w:val="1"/>
      <w:numFmt w:val="decimal"/>
      <w:lvlText w:val="%7."/>
      <w:lvlJc w:val="left"/>
      <w:pPr>
        <w:ind w:left="4756" w:hanging="360"/>
      </w:pPr>
    </w:lvl>
    <w:lvl w:ilvl="7" w:tplc="100A0019" w:tentative="1">
      <w:start w:val="1"/>
      <w:numFmt w:val="lowerLetter"/>
      <w:lvlText w:val="%8."/>
      <w:lvlJc w:val="left"/>
      <w:pPr>
        <w:ind w:left="5476" w:hanging="360"/>
      </w:pPr>
    </w:lvl>
    <w:lvl w:ilvl="8" w:tplc="10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5F87D7B"/>
    <w:multiLevelType w:val="hybridMultilevel"/>
    <w:tmpl w:val="3F6ECE1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C502F"/>
    <w:multiLevelType w:val="hybridMultilevel"/>
    <w:tmpl w:val="CA40B10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A14B5"/>
    <w:multiLevelType w:val="hybridMultilevel"/>
    <w:tmpl w:val="4992DF8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E242C"/>
    <w:multiLevelType w:val="hybridMultilevel"/>
    <w:tmpl w:val="2998F99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F0AA6"/>
    <w:multiLevelType w:val="hybridMultilevel"/>
    <w:tmpl w:val="825EEC34"/>
    <w:lvl w:ilvl="0" w:tplc="7AF47CBC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47928"/>
    <w:multiLevelType w:val="hybridMultilevel"/>
    <w:tmpl w:val="918AD0CC"/>
    <w:lvl w:ilvl="0" w:tplc="1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EFA4F0B"/>
    <w:multiLevelType w:val="hybridMultilevel"/>
    <w:tmpl w:val="C26E8E84"/>
    <w:lvl w:ilvl="0" w:tplc="080A000F">
      <w:start w:val="1"/>
      <w:numFmt w:val="decimal"/>
      <w:lvlText w:val="%1."/>
      <w:lvlJc w:val="left"/>
      <w:pPr>
        <w:ind w:left="869" w:hanging="360"/>
      </w:pPr>
    </w:lvl>
    <w:lvl w:ilvl="1" w:tplc="080A0019" w:tentative="1">
      <w:start w:val="1"/>
      <w:numFmt w:val="lowerLetter"/>
      <w:lvlText w:val="%2."/>
      <w:lvlJc w:val="left"/>
      <w:pPr>
        <w:ind w:left="1589" w:hanging="360"/>
      </w:pPr>
    </w:lvl>
    <w:lvl w:ilvl="2" w:tplc="080A001B" w:tentative="1">
      <w:start w:val="1"/>
      <w:numFmt w:val="lowerRoman"/>
      <w:lvlText w:val="%3."/>
      <w:lvlJc w:val="right"/>
      <w:pPr>
        <w:ind w:left="2309" w:hanging="180"/>
      </w:pPr>
    </w:lvl>
    <w:lvl w:ilvl="3" w:tplc="080A000F" w:tentative="1">
      <w:start w:val="1"/>
      <w:numFmt w:val="decimal"/>
      <w:lvlText w:val="%4."/>
      <w:lvlJc w:val="left"/>
      <w:pPr>
        <w:ind w:left="3029" w:hanging="360"/>
      </w:pPr>
    </w:lvl>
    <w:lvl w:ilvl="4" w:tplc="080A0019" w:tentative="1">
      <w:start w:val="1"/>
      <w:numFmt w:val="lowerLetter"/>
      <w:lvlText w:val="%5."/>
      <w:lvlJc w:val="left"/>
      <w:pPr>
        <w:ind w:left="3749" w:hanging="360"/>
      </w:pPr>
    </w:lvl>
    <w:lvl w:ilvl="5" w:tplc="080A001B" w:tentative="1">
      <w:start w:val="1"/>
      <w:numFmt w:val="lowerRoman"/>
      <w:lvlText w:val="%6."/>
      <w:lvlJc w:val="right"/>
      <w:pPr>
        <w:ind w:left="4469" w:hanging="180"/>
      </w:pPr>
    </w:lvl>
    <w:lvl w:ilvl="6" w:tplc="080A000F" w:tentative="1">
      <w:start w:val="1"/>
      <w:numFmt w:val="decimal"/>
      <w:lvlText w:val="%7."/>
      <w:lvlJc w:val="left"/>
      <w:pPr>
        <w:ind w:left="5189" w:hanging="360"/>
      </w:pPr>
    </w:lvl>
    <w:lvl w:ilvl="7" w:tplc="080A0019" w:tentative="1">
      <w:start w:val="1"/>
      <w:numFmt w:val="lowerLetter"/>
      <w:lvlText w:val="%8."/>
      <w:lvlJc w:val="left"/>
      <w:pPr>
        <w:ind w:left="5909" w:hanging="360"/>
      </w:pPr>
    </w:lvl>
    <w:lvl w:ilvl="8" w:tplc="080A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11" w15:restartNumberingAfterBreak="0">
    <w:nsid w:val="3FA27A40"/>
    <w:multiLevelType w:val="hybridMultilevel"/>
    <w:tmpl w:val="9CCE02F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6299E"/>
    <w:multiLevelType w:val="hybridMultilevel"/>
    <w:tmpl w:val="BDBAF92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06762"/>
    <w:multiLevelType w:val="hybridMultilevel"/>
    <w:tmpl w:val="EB82993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E6A84"/>
    <w:multiLevelType w:val="hybridMultilevel"/>
    <w:tmpl w:val="8BA6F662"/>
    <w:lvl w:ilvl="0" w:tplc="100A0015">
      <w:start w:val="1"/>
      <w:numFmt w:val="upperLetter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7C5F3F"/>
    <w:multiLevelType w:val="hybridMultilevel"/>
    <w:tmpl w:val="6B54DC9A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15903"/>
    <w:multiLevelType w:val="hybridMultilevel"/>
    <w:tmpl w:val="569277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46C2A"/>
    <w:multiLevelType w:val="hybridMultilevel"/>
    <w:tmpl w:val="B7362A12"/>
    <w:lvl w:ilvl="0" w:tplc="630AD78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color w:val="282828"/>
        <w:w w:val="86"/>
      </w:rPr>
    </w:lvl>
    <w:lvl w:ilvl="1" w:tplc="7AF47CB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81960"/>
    <w:multiLevelType w:val="hybridMultilevel"/>
    <w:tmpl w:val="A1C6C620"/>
    <w:lvl w:ilvl="0" w:tplc="1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058773D"/>
    <w:multiLevelType w:val="hybridMultilevel"/>
    <w:tmpl w:val="BD7007EE"/>
    <w:lvl w:ilvl="0" w:tplc="81504B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4D1D2F"/>
    <w:multiLevelType w:val="hybridMultilevel"/>
    <w:tmpl w:val="952C5184"/>
    <w:lvl w:ilvl="0" w:tplc="1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9E3180E"/>
    <w:multiLevelType w:val="hybridMultilevel"/>
    <w:tmpl w:val="2264CCE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E6921"/>
    <w:multiLevelType w:val="hybridMultilevel"/>
    <w:tmpl w:val="563A7732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686538"/>
    <w:multiLevelType w:val="hybridMultilevel"/>
    <w:tmpl w:val="CE5A02C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4159A"/>
    <w:multiLevelType w:val="hybridMultilevel"/>
    <w:tmpl w:val="E16A54F6"/>
    <w:lvl w:ilvl="0" w:tplc="100A000F">
      <w:start w:val="1"/>
      <w:numFmt w:val="decimal"/>
      <w:lvlText w:val="%1."/>
      <w:lvlJc w:val="left"/>
      <w:pPr>
        <w:ind w:left="847" w:hanging="360"/>
      </w:pPr>
    </w:lvl>
    <w:lvl w:ilvl="1" w:tplc="100A0019">
      <w:start w:val="1"/>
      <w:numFmt w:val="lowerLetter"/>
      <w:lvlText w:val="%2."/>
      <w:lvlJc w:val="left"/>
      <w:pPr>
        <w:ind w:left="1567" w:hanging="360"/>
      </w:pPr>
    </w:lvl>
    <w:lvl w:ilvl="2" w:tplc="100A001B" w:tentative="1">
      <w:start w:val="1"/>
      <w:numFmt w:val="lowerRoman"/>
      <w:lvlText w:val="%3."/>
      <w:lvlJc w:val="right"/>
      <w:pPr>
        <w:ind w:left="2287" w:hanging="180"/>
      </w:pPr>
    </w:lvl>
    <w:lvl w:ilvl="3" w:tplc="100A000F" w:tentative="1">
      <w:start w:val="1"/>
      <w:numFmt w:val="decimal"/>
      <w:lvlText w:val="%4."/>
      <w:lvlJc w:val="left"/>
      <w:pPr>
        <w:ind w:left="3007" w:hanging="360"/>
      </w:pPr>
    </w:lvl>
    <w:lvl w:ilvl="4" w:tplc="100A0019" w:tentative="1">
      <w:start w:val="1"/>
      <w:numFmt w:val="lowerLetter"/>
      <w:lvlText w:val="%5."/>
      <w:lvlJc w:val="left"/>
      <w:pPr>
        <w:ind w:left="3727" w:hanging="360"/>
      </w:pPr>
    </w:lvl>
    <w:lvl w:ilvl="5" w:tplc="100A001B" w:tentative="1">
      <w:start w:val="1"/>
      <w:numFmt w:val="lowerRoman"/>
      <w:lvlText w:val="%6."/>
      <w:lvlJc w:val="right"/>
      <w:pPr>
        <w:ind w:left="4447" w:hanging="180"/>
      </w:pPr>
    </w:lvl>
    <w:lvl w:ilvl="6" w:tplc="100A000F" w:tentative="1">
      <w:start w:val="1"/>
      <w:numFmt w:val="decimal"/>
      <w:lvlText w:val="%7."/>
      <w:lvlJc w:val="left"/>
      <w:pPr>
        <w:ind w:left="5167" w:hanging="360"/>
      </w:pPr>
    </w:lvl>
    <w:lvl w:ilvl="7" w:tplc="100A0019" w:tentative="1">
      <w:start w:val="1"/>
      <w:numFmt w:val="lowerLetter"/>
      <w:lvlText w:val="%8."/>
      <w:lvlJc w:val="left"/>
      <w:pPr>
        <w:ind w:left="5887" w:hanging="360"/>
      </w:pPr>
    </w:lvl>
    <w:lvl w:ilvl="8" w:tplc="100A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25" w15:restartNumberingAfterBreak="0">
    <w:nsid w:val="6B94499F"/>
    <w:multiLevelType w:val="hybridMultilevel"/>
    <w:tmpl w:val="F46A1F94"/>
    <w:lvl w:ilvl="0" w:tplc="A7364002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796" w:hanging="360"/>
      </w:pPr>
    </w:lvl>
    <w:lvl w:ilvl="2" w:tplc="100A001B" w:tentative="1">
      <w:start w:val="1"/>
      <w:numFmt w:val="lowerRoman"/>
      <w:lvlText w:val="%3."/>
      <w:lvlJc w:val="right"/>
      <w:pPr>
        <w:ind w:left="1516" w:hanging="180"/>
      </w:pPr>
    </w:lvl>
    <w:lvl w:ilvl="3" w:tplc="100A000F" w:tentative="1">
      <w:start w:val="1"/>
      <w:numFmt w:val="decimal"/>
      <w:lvlText w:val="%4."/>
      <w:lvlJc w:val="left"/>
      <w:pPr>
        <w:ind w:left="2236" w:hanging="360"/>
      </w:pPr>
    </w:lvl>
    <w:lvl w:ilvl="4" w:tplc="100A0019" w:tentative="1">
      <w:start w:val="1"/>
      <w:numFmt w:val="lowerLetter"/>
      <w:lvlText w:val="%5."/>
      <w:lvlJc w:val="left"/>
      <w:pPr>
        <w:ind w:left="2956" w:hanging="360"/>
      </w:pPr>
    </w:lvl>
    <w:lvl w:ilvl="5" w:tplc="100A001B" w:tentative="1">
      <w:start w:val="1"/>
      <w:numFmt w:val="lowerRoman"/>
      <w:lvlText w:val="%6."/>
      <w:lvlJc w:val="right"/>
      <w:pPr>
        <w:ind w:left="3676" w:hanging="180"/>
      </w:pPr>
    </w:lvl>
    <w:lvl w:ilvl="6" w:tplc="100A000F" w:tentative="1">
      <w:start w:val="1"/>
      <w:numFmt w:val="decimal"/>
      <w:lvlText w:val="%7."/>
      <w:lvlJc w:val="left"/>
      <w:pPr>
        <w:ind w:left="4396" w:hanging="360"/>
      </w:pPr>
    </w:lvl>
    <w:lvl w:ilvl="7" w:tplc="100A0019" w:tentative="1">
      <w:start w:val="1"/>
      <w:numFmt w:val="lowerLetter"/>
      <w:lvlText w:val="%8."/>
      <w:lvlJc w:val="left"/>
      <w:pPr>
        <w:ind w:left="5116" w:hanging="360"/>
      </w:pPr>
    </w:lvl>
    <w:lvl w:ilvl="8" w:tplc="10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733044A3"/>
    <w:multiLevelType w:val="hybridMultilevel"/>
    <w:tmpl w:val="AD24D0B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997C76"/>
    <w:multiLevelType w:val="hybridMultilevel"/>
    <w:tmpl w:val="57862194"/>
    <w:lvl w:ilvl="0" w:tplc="FFFFFFFF">
      <w:start w:val="1"/>
      <w:numFmt w:val="lowerLetter"/>
      <w:lvlText w:val="%1)"/>
      <w:lvlJc w:val="left"/>
      <w:pPr>
        <w:ind w:left="436" w:hanging="360"/>
      </w:pPr>
      <w:rPr>
        <w:rFonts w:ascii="Calibri" w:hAnsi="Calibri" w:hint="default"/>
        <w:color w:val="282828"/>
        <w:w w:val="86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456339153">
    <w:abstractNumId w:val="6"/>
  </w:num>
  <w:num w:numId="2" w16cid:durableId="1486320015">
    <w:abstractNumId w:val="2"/>
  </w:num>
  <w:num w:numId="3" w16cid:durableId="722101350">
    <w:abstractNumId w:val="21"/>
  </w:num>
  <w:num w:numId="4" w16cid:durableId="862788093">
    <w:abstractNumId w:val="24"/>
  </w:num>
  <w:num w:numId="5" w16cid:durableId="126700609">
    <w:abstractNumId w:val="15"/>
  </w:num>
  <w:num w:numId="6" w16cid:durableId="196163131">
    <w:abstractNumId w:val="26"/>
  </w:num>
  <w:num w:numId="7" w16cid:durableId="2017875751">
    <w:abstractNumId w:val="5"/>
  </w:num>
  <w:num w:numId="8" w16cid:durableId="157355508">
    <w:abstractNumId w:val="13"/>
  </w:num>
  <w:num w:numId="9" w16cid:durableId="1732381839">
    <w:abstractNumId w:val="18"/>
  </w:num>
  <w:num w:numId="10" w16cid:durableId="1666781112">
    <w:abstractNumId w:val="16"/>
  </w:num>
  <w:num w:numId="11" w16cid:durableId="1187406217">
    <w:abstractNumId w:val="9"/>
  </w:num>
  <w:num w:numId="12" w16cid:durableId="259685769">
    <w:abstractNumId w:val="20"/>
  </w:num>
  <w:num w:numId="13" w16cid:durableId="1903641067">
    <w:abstractNumId w:val="1"/>
  </w:num>
  <w:num w:numId="14" w16cid:durableId="1423601441">
    <w:abstractNumId w:val="4"/>
  </w:num>
  <w:num w:numId="15" w16cid:durableId="1791706980">
    <w:abstractNumId w:val="23"/>
  </w:num>
  <w:num w:numId="16" w16cid:durableId="1963612314">
    <w:abstractNumId w:val="0"/>
  </w:num>
  <w:num w:numId="17" w16cid:durableId="1880316095">
    <w:abstractNumId w:val="10"/>
  </w:num>
  <w:num w:numId="18" w16cid:durableId="771246728">
    <w:abstractNumId w:val="7"/>
  </w:num>
  <w:num w:numId="19" w16cid:durableId="1630938733">
    <w:abstractNumId w:val="11"/>
  </w:num>
  <w:num w:numId="20" w16cid:durableId="1704750918">
    <w:abstractNumId w:val="14"/>
  </w:num>
  <w:num w:numId="21" w16cid:durableId="468590843">
    <w:abstractNumId w:val="12"/>
  </w:num>
  <w:num w:numId="22" w16cid:durableId="1590697856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220136126">
    <w:abstractNumId w:val="22"/>
  </w:num>
  <w:num w:numId="24" w16cid:durableId="590509647">
    <w:abstractNumId w:val="3"/>
  </w:num>
  <w:num w:numId="25" w16cid:durableId="322272913">
    <w:abstractNumId w:val="25"/>
  </w:num>
  <w:num w:numId="26" w16cid:durableId="7290582">
    <w:abstractNumId w:val="27"/>
  </w:num>
  <w:num w:numId="27" w16cid:durableId="1124278128">
    <w:abstractNumId w:val="17"/>
  </w:num>
  <w:num w:numId="28" w16cid:durableId="14191361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976"/>
    <w:rsid w:val="0000771F"/>
    <w:rsid w:val="0001782C"/>
    <w:rsid w:val="000242F0"/>
    <w:rsid w:val="00037FF9"/>
    <w:rsid w:val="000716E5"/>
    <w:rsid w:val="00077924"/>
    <w:rsid w:val="000A61F3"/>
    <w:rsid w:val="000F52E3"/>
    <w:rsid w:val="001001FE"/>
    <w:rsid w:val="001524C0"/>
    <w:rsid w:val="00163A91"/>
    <w:rsid w:val="00183715"/>
    <w:rsid w:val="00184312"/>
    <w:rsid w:val="00195F96"/>
    <w:rsid w:val="001A10DD"/>
    <w:rsid w:val="00210720"/>
    <w:rsid w:val="00212AFB"/>
    <w:rsid w:val="00223D34"/>
    <w:rsid w:val="002368DF"/>
    <w:rsid w:val="002709F7"/>
    <w:rsid w:val="00272E5D"/>
    <w:rsid w:val="002D4F81"/>
    <w:rsid w:val="002E4C85"/>
    <w:rsid w:val="00314156"/>
    <w:rsid w:val="00317C5A"/>
    <w:rsid w:val="00334C93"/>
    <w:rsid w:val="00337B9C"/>
    <w:rsid w:val="0034242D"/>
    <w:rsid w:val="00351EA6"/>
    <w:rsid w:val="00356F48"/>
    <w:rsid w:val="003B7967"/>
    <w:rsid w:val="003E15C4"/>
    <w:rsid w:val="003E4AEA"/>
    <w:rsid w:val="003F7C80"/>
    <w:rsid w:val="004073C3"/>
    <w:rsid w:val="00423991"/>
    <w:rsid w:val="0043190B"/>
    <w:rsid w:val="00432468"/>
    <w:rsid w:val="00444975"/>
    <w:rsid w:val="00445461"/>
    <w:rsid w:val="0045603C"/>
    <w:rsid w:val="0046010C"/>
    <w:rsid w:val="0046563F"/>
    <w:rsid w:val="00472C1E"/>
    <w:rsid w:val="004752A7"/>
    <w:rsid w:val="00496A18"/>
    <w:rsid w:val="004B5E9C"/>
    <w:rsid w:val="004D1C1E"/>
    <w:rsid w:val="00507F12"/>
    <w:rsid w:val="00557DDB"/>
    <w:rsid w:val="005827DF"/>
    <w:rsid w:val="00587D01"/>
    <w:rsid w:val="00593592"/>
    <w:rsid w:val="005B06B9"/>
    <w:rsid w:val="005B19B5"/>
    <w:rsid w:val="005B2583"/>
    <w:rsid w:val="00601475"/>
    <w:rsid w:val="006049BB"/>
    <w:rsid w:val="006261CB"/>
    <w:rsid w:val="006478C2"/>
    <w:rsid w:val="00652EEC"/>
    <w:rsid w:val="00672976"/>
    <w:rsid w:val="0068066F"/>
    <w:rsid w:val="006A5791"/>
    <w:rsid w:val="006B3AC3"/>
    <w:rsid w:val="006C04C1"/>
    <w:rsid w:val="006C3E82"/>
    <w:rsid w:val="006F4C25"/>
    <w:rsid w:val="006F6E5A"/>
    <w:rsid w:val="006F6F43"/>
    <w:rsid w:val="00701651"/>
    <w:rsid w:val="007028C7"/>
    <w:rsid w:val="00727ED9"/>
    <w:rsid w:val="00744633"/>
    <w:rsid w:val="00752E3E"/>
    <w:rsid w:val="00770DEE"/>
    <w:rsid w:val="00774F47"/>
    <w:rsid w:val="00796CA2"/>
    <w:rsid w:val="007A055A"/>
    <w:rsid w:val="007B33B8"/>
    <w:rsid w:val="007B78D6"/>
    <w:rsid w:val="007C4B2E"/>
    <w:rsid w:val="007D13F2"/>
    <w:rsid w:val="007D2A2D"/>
    <w:rsid w:val="0080145A"/>
    <w:rsid w:val="008027FA"/>
    <w:rsid w:val="00817C8F"/>
    <w:rsid w:val="00827170"/>
    <w:rsid w:val="00837680"/>
    <w:rsid w:val="0085591B"/>
    <w:rsid w:val="00876863"/>
    <w:rsid w:val="008D2E31"/>
    <w:rsid w:val="008E4E98"/>
    <w:rsid w:val="008F320D"/>
    <w:rsid w:val="0092782E"/>
    <w:rsid w:val="009A3BC9"/>
    <w:rsid w:val="009B3E05"/>
    <w:rsid w:val="009B407B"/>
    <w:rsid w:val="009B4B05"/>
    <w:rsid w:val="009E05A1"/>
    <w:rsid w:val="009F27EC"/>
    <w:rsid w:val="009F444D"/>
    <w:rsid w:val="00A309E8"/>
    <w:rsid w:val="00A37F7C"/>
    <w:rsid w:val="00A42932"/>
    <w:rsid w:val="00A45344"/>
    <w:rsid w:val="00A47870"/>
    <w:rsid w:val="00A5069B"/>
    <w:rsid w:val="00A57718"/>
    <w:rsid w:val="00A66CC5"/>
    <w:rsid w:val="00A74A95"/>
    <w:rsid w:val="00A815EA"/>
    <w:rsid w:val="00A872FA"/>
    <w:rsid w:val="00AB69C6"/>
    <w:rsid w:val="00AE1954"/>
    <w:rsid w:val="00B12EBE"/>
    <w:rsid w:val="00B25678"/>
    <w:rsid w:val="00B2776E"/>
    <w:rsid w:val="00B3339C"/>
    <w:rsid w:val="00B44052"/>
    <w:rsid w:val="00B5011A"/>
    <w:rsid w:val="00B713E4"/>
    <w:rsid w:val="00B7644A"/>
    <w:rsid w:val="00B90F4A"/>
    <w:rsid w:val="00BB2C0D"/>
    <w:rsid w:val="00BB4C14"/>
    <w:rsid w:val="00BB53CF"/>
    <w:rsid w:val="00BC12AF"/>
    <w:rsid w:val="00BF3293"/>
    <w:rsid w:val="00C10AE8"/>
    <w:rsid w:val="00C2150D"/>
    <w:rsid w:val="00C23323"/>
    <w:rsid w:val="00C24863"/>
    <w:rsid w:val="00C501D8"/>
    <w:rsid w:val="00C524EB"/>
    <w:rsid w:val="00C579B8"/>
    <w:rsid w:val="00C62AE1"/>
    <w:rsid w:val="00C70036"/>
    <w:rsid w:val="00C76C10"/>
    <w:rsid w:val="00CE27FF"/>
    <w:rsid w:val="00CF6907"/>
    <w:rsid w:val="00D1407E"/>
    <w:rsid w:val="00D16465"/>
    <w:rsid w:val="00D7635A"/>
    <w:rsid w:val="00DA6C70"/>
    <w:rsid w:val="00DB4E3E"/>
    <w:rsid w:val="00DC43C5"/>
    <w:rsid w:val="00DC47FF"/>
    <w:rsid w:val="00DE29BD"/>
    <w:rsid w:val="00DF04AD"/>
    <w:rsid w:val="00E032EA"/>
    <w:rsid w:val="00E10841"/>
    <w:rsid w:val="00E37F56"/>
    <w:rsid w:val="00E437A8"/>
    <w:rsid w:val="00EB5330"/>
    <w:rsid w:val="00EE7BC9"/>
    <w:rsid w:val="00EF520C"/>
    <w:rsid w:val="00F07627"/>
    <w:rsid w:val="00F15743"/>
    <w:rsid w:val="00F63959"/>
    <w:rsid w:val="00F67A18"/>
    <w:rsid w:val="00F77DC2"/>
    <w:rsid w:val="00FA45C0"/>
    <w:rsid w:val="00FC4F1A"/>
    <w:rsid w:val="00FE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;"/>
  <w14:docId w14:val="03FD874F"/>
  <w15:docId w15:val="{FA3EFB98-ADDD-4A71-AB55-D6D0C4D7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932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9B4B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7297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297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1072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Encabezado">
    <w:name w:val="header"/>
    <w:basedOn w:val="Normal"/>
    <w:link w:val="EncabezadoCar"/>
    <w:uiPriority w:val="99"/>
    <w:unhideWhenUsed/>
    <w:rsid w:val="00EB53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533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B53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5330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B33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C62AE1"/>
  </w:style>
  <w:style w:type="paragraph" w:styleId="NormalWeb">
    <w:name w:val="Normal (Web)"/>
    <w:basedOn w:val="Normal"/>
    <w:uiPriority w:val="99"/>
    <w:unhideWhenUsed/>
    <w:rsid w:val="00236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2368DF"/>
    <w:rPr>
      <w:i/>
      <w:iCs/>
    </w:rPr>
  </w:style>
  <w:style w:type="character" w:styleId="Textoennegrita">
    <w:name w:val="Strong"/>
    <w:basedOn w:val="Fuentedeprrafopredeter"/>
    <w:uiPriority w:val="22"/>
    <w:qFormat/>
    <w:rsid w:val="002368DF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9B4B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B4405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0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FAE99-2FAC-4F1D-9D67-40E4AD03E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922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Carlos Agreda</cp:lastModifiedBy>
  <cp:revision>2</cp:revision>
  <cp:lastPrinted>2025-09-05T19:46:00Z</cp:lastPrinted>
  <dcterms:created xsi:type="dcterms:W3CDTF">2025-09-05T21:51:00Z</dcterms:created>
  <dcterms:modified xsi:type="dcterms:W3CDTF">2025-09-05T21:51:00Z</dcterms:modified>
</cp:coreProperties>
</file>