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C0020" w14:textId="77777777" w:rsidR="00380D20" w:rsidRPr="009822F7" w:rsidRDefault="00BE1D6F" w:rsidP="000645DA">
      <w:pPr>
        <w:spacing w:after="0" w:line="240" w:lineRule="auto"/>
        <w:ind w:left="142"/>
        <w:jc w:val="center"/>
        <w:rPr>
          <w:rFonts w:asciiTheme="majorHAnsi" w:hAnsiTheme="majorHAnsi" w:cs="Arial"/>
          <w:b/>
        </w:rPr>
      </w:pPr>
      <w:r w:rsidRPr="009822F7">
        <w:rPr>
          <w:rFonts w:asciiTheme="majorHAnsi" w:hAnsiTheme="majorHAnsi" w:cs="Arial"/>
          <w:b/>
        </w:rPr>
        <w:t>EL CONSEJO NACIONAL PARA LA ATENCIÓN DE LAS</w:t>
      </w:r>
      <w:r w:rsidR="00380D20" w:rsidRPr="009822F7">
        <w:rPr>
          <w:rFonts w:asciiTheme="majorHAnsi" w:hAnsiTheme="majorHAnsi" w:cs="Arial"/>
          <w:b/>
        </w:rPr>
        <w:t xml:space="preserve"> </w:t>
      </w:r>
      <w:r w:rsidRPr="009822F7">
        <w:rPr>
          <w:rFonts w:asciiTheme="majorHAnsi" w:hAnsiTheme="majorHAnsi" w:cs="Arial"/>
          <w:b/>
        </w:rPr>
        <w:t xml:space="preserve">PERSONAS CON DISCAPACIDAD </w:t>
      </w:r>
    </w:p>
    <w:p w14:paraId="265DB547" w14:textId="77777777" w:rsidR="00BE1D6F" w:rsidRPr="009822F7" w:rsidRDefault="00BE1D6F" w:rsidP="000645DA">
      <w:pPr>
        <w:spacing w:after="0" w:line="240" w:lineRule="auto"/>
        <w:ind w:left="142"/>
        <w:jc w:val="center"/>
        <w:rPr>
          <w:rFonts w:asciiTheme="majorHAnsi" w:hAnsiTheme="majorHAnsi" w:cs="Arial"/>
          <w:b/>
        </w:rPr>
      </w:pPr>
      <w:r w:rsidRPr="009822F7">
        <w:rPr>
          <w:rFonts w:asciiTheme="majorHAnsi" w:hAnsiTheme="majorHAnsi" w:cs="Arial"/>
          <w:b/>
        </w:rPr>
        <w:t>-CONADI-</w:t>
      </w:r>
    </w:p>
    <w:p w14:paraId="74001CC3" w14:textId="77777777" w:rsidR="00814A85" w:rsidRPr="009822F7" w:rsidRDefault="00814A85" w:rsidP="00814A85">
      <w:pPr>
        <w:spacing w:after="0" w:line="240" w:lineRule="auto"/>
        <w:jc w:val="center"/>
        <w:rPr>
          <w:rFonts w:asciiTheme="majorHAnsi" w:hAnsiTheme="majorHAnsi" w:cs="Arial"/>
          <w:b/>
        </w:rPr>
      </w:pPr>
    </w:p>
    <w:p w14:paraId="435C58FB" w14:textId="77777777" w:rsidR="00BE1D6F" w:rsidRPr="009822F7" w:rsidRDefault="00BE1D6F" w:rsidP="00814A85">
      <w:pPr>
        <w:spacing w:after="0" w:line="240" w:lineRule="auto"/>
        <w:jc w:val="center"/>
        <w:rPr>
          <w:rFonts w:asciiTheme="majorHAnsi" w:hAnsiTheme="majorHAnsi" w:cs="Arial"/>
          <w:b/>
        </w:rPr>
      </w:pPr>
      <w:r w:rsidRPr="009822F7">
        <w:rPr>
          <w:rFonts w:asciiTheme="majorHAnsi" w:hAnsiTheme="majorHAnsi" w:cs="Arial"/>
          <w:b/>
        </w:rPr>
        <w:t>CONSIDERANDO</w:t>
      </w:r>
    </w:p>
    <w:p w14:paraId="48CE5DA4" w14:textId="77777777" w:rsidR="00814A85" w:rsidRPr="009822F7" w:rsidRDefault="00814A85" w:rsidP="00814A85">
      <w:pPr>
        <w:spacing w:after="0" w:line="240" w:lineRule="auto"/>
        <w:jc w:val="center"/>
        <w:rPr>
          <w:rFonts w:asciiTheme="majorHAnsi" w:hAnsiTheme="majorHAnsi" w:cs="Arial"/>
          <w:b/>
        </w:rPr>
      </w:pPr>
    </w:p>
    <w:p w14:paraId="2FEB28DB"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Que conforme el artículo 1, literal f) numerales II y III del Decreto 101-97 del Congreso de la República de Guatemala, Ley Orgánica del Presupuesto, la autoridad superior de cada organismo o entidad del sector público es responsable de un eficiente y eficaz sistema de control interno normativo, financiero, económico y de gestión sobre sus propias operaciones, organizado con base a las normas generales emitidas por la Contraloría General de Cuentas; así como procedimientos que aseguren el eficaz y eficiente desarrollo de las actividades institucionales y la evaluación de los resultados de los programas, proyectos y operaciones.</w:t>
      </w:r>
    </w:p>
    <w:p w14:paraId="6B8B2FF3" w14:textId="77777777" w:rsidR="00814A85" w:rsidRPr="009822F7" w:rsidRDefault="00814A85" w:rsidP="00814A85">
      <w:pPr>
        <w:spacing w:after="0" w:line="240" w:lineRule="auto"/>
        <w:jc w:val="both"/>
        <w:rPr>
          <w:rFonts w:asciiTheme="majorHAnsi" w:hAnsiTheme="majorHAnsi" w:cs="Arial"/>
        </w:rPr>
      </w:pPr>
    </w:p>
    <w:p w14:paraId="55BB67AD" w14:textId="77777777" w:rsidR="00BE1D6F" w:rsidRPr="009822F7" w:rsidRDefault="00BE1D6F" w:rsidP="00814A85">
      <w:pPr>
        <w:spacing w:after="0" w:line="240" w:lineRule="auto"/>
        <w:jc w:val="center"/>
        <w:rPr>
          <w:rFonts w:asciiTheme="majorHAnsi" w:hAnsiTheme="majorHAnsi" w:cs="Arial"/>
          <w:b/>
        </w:rPr>
      </w:pPr>
      <w:r w:rsidRPr="009822F7">
        <w:rPr>
          <w:rFonts w:asciiTheme="majorHAnsi" w:hAnsiTheme="majorHAnsi" w:cs="Arial"/>
          <w:b/>
        </w:rPr>
        <w:t>CONSIDERANDO</w:t>
      </w:r>
    </w:p>
    <w:p w14:paraId="11852EFE" w14:textId="77777777" w:rsidR="00814A85" w:rsidRPr="009822F7" w:rsidRDefault="00814A85" w:rsidP="00814A85">
      <w:pPr>
        <w:spacing w:after="0" w:line="240" w:lineRule="auto"/>
        <w:jc w:val="center"/>
        <w:rPr>
          <w:rFonts w:asciiTheme="majorHAnsi" w:hAnsiTheme="majorHAnsi" w:cs="Arial"/>
          <w:b/>
        </w:rPr>
      </w:pPr>
    </w:p>
    <w:p w14:paraId="3D688344"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Que es necesario normar la utilización</w:t>
      </w:r>
      <w:r w:rsidR="00332E3A" w:rsidRPr="009822F7">
        <w:rPr>
          <w:rFonts w:asciiTheme="majorHAnsi" w:hAnsiTheme="majorHAnsi" w:cs="Arial"/>
        </w:rPr>
        <w:t xml:space="preserve"> y custodia</w:t>
      </w:r>
      <w:r w:rsidRPr="009822F7">
        <w:rPr>
          <w:rFonts w:asciiTheme="majorHAnsi" w:hAnsiTheme="majorHAnsi" w:cs="Arial"/>
        </w:rPr>
        <w:t xml:space="preserve"> de los bienes muebles propiedad del CONADI con el propósito de regular los registros, uso y control asignado a las autoridades y personal administrativo, para el desarrollo de sus funciones, de conformidad con lo establecido en la circular 3-57 de la Dirección de Contabilidad del Estado, Departamento de Contabilidad del Ministerio de Finanzas Públicas y lo establecido en el Acuerdo Ministerial Numero 50-2022 “</w:t>
      </w:r>
      <w:r w:rsidR="005F4E99" w:rsidRPr="009822F7">
        <w:rPr>
          <w:rFonts w:asciiTheme="majorHAnsi" w:hAnsiTheme="majorHAnsi" w:cs="Arial"/>
        </w:rPr>
        <w:t>Reglamento</w:t>
      </w:r>
      <w:r w:rsidRPr="009822F7">
        <w:rPr>
          <w:rFonts w:asciiTheme="majorHAnsi" w:hAnsiTheme="majorHAnsi" w:cs="Arial"/>
        </w:rPr>
        <w:t xml:space="preserve"> de Inventarios de Activos Fijos en el SICON WEB” del Ministerio de Finanzas Públicas.</w:t>
      </w:r>
    </w:p>
    <w:p w14:paraId="6D809BFF" w14:textId="77777777" w:rsidR="00814A85" w:rsidRPr="009822F7" w:rsidRDefault="00814A85" w:rsidP="00814A85">
      <w:pPr>
        <w:spacing w:after="0" w:line="240" w:lineRule="auto"/>
        <w:jc w:val="center"/>
        <w:rPr>
          <w:rFonts w:asciiTheme="majorHAnsi" w:hAnsiTheme="majorHAnsi" w:cs="Arial"/>
          <w:b/>
        </w:rPr>
      </w:pPr>
    </w:p>
    <w:p w14:paraId="79ED6CBC" w14:textId="77777777" w:rsidR="00BE1D6F" w:rsidRPr="009822F7" w:rsidRDefault="00BE1D6F" w:rsidP="00814A85">
      <w:pPr>
        <w:spacing w:after="0" w:line="240" w:lineRule="auto"/>
        <w:jc w:val="center"/>
        <w:rPr>
          <w:rFonts w:asciiTheme="majorHAnsi" w:hAnsiTheme="majorHAnsi" w:cs="Arial"/>
          <w:b/>
        </w:rPr>
      </w:pPr>
      <w:r w:rsidRPr="009822F7">
        <w:rPr>
          <w:rFonts w:asciiTheme="majorHAnsi" w:hAnsiTheme="majorHAnsi" w:cs="Arial"/>
          <w:b/>
        </w:rPr>
        <w:t>POR TANTO</w:t>
      </w:r>
    </w:p>
    <w:p w14:paraId="2471661A" w14:textId="77777777" w:rsidR="00814A85" w:rsidRPr="009822F7" w:rsidRDefault="00814A85" w:rsidP="00814A85">
      <w:pPr>
        <w:spacing w:after="0" w:line="240" w:lineRule="auto"/>
        <w:jc w:val="center"/>
        <w:rPr>
          <w:rFonts w:asciiTheme="majorHAnsi" w:hAnsiTheme="majorHAnsi" w:cs="Arial"/>
          <w:b/>
        </w:rPr>
      </w:pPr>
    </w:p>
    <w:p w14:paraId="2D66CC63"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Que la Junta Directiva es el órgano de administración del CONADI, como lo establece el Artículo 19 del Reglamento de la Ley de Atención a las Personas con Discapacidad y que en el ejercicio de las atribuciones que le confiere el artículo 22 del Decreto Número 135-96, Ley de Atención a las Personas con Discapacidad.</w:t>
      </w:r>
    </w:p>
    <w:p w14:paraId="5BBBBCBE" w14:textId="77777777" w:rsidR="00814A85" w:rsidRPr="009822F7" w:rsidRDefault="00814A85" w:rsidP="00814A85">
      <w:pPr>
        <w:spacing w:after="0" w:line="240" w:lineRule="auto"/>
        <w:jc w:val="both"/>
        <w:rPr>
          <w:rFonts w:asciiTheme="majorHAnsi" w:hAnsiTheme="majorHAnsi" w:cs="Arial"/>
        </w:rPr>
      </w:pPr>
    </w:p>
    <w:p w14:paraId="4C44A980" w14:textId="77777777" w:rsidR="00BE1D6F" w:rsidRPr="009822F7" w:rsidRDefault="00BE1D6F" w:rsidP="00814A85">
      <w:pPr>
        <w:spacing w:after="0" w:line="240" w:lineRule="auto"/>
        <w:jc w:val="center"/>
        <w:rPr>
          <w:rFonts w:asciiTheme="majorHAnsi" w:hAnsiTheme="majorHAnsi" w:cs="Arial"/>
          <w:b/>
        </w:rPr>
      </w:pPr>
      <w:r w:rsidRPr="009822F7">
        <w:rPr>
          <w:rFonts w:asciiTheme="majorHAnsi" w:hAnsiTheme="majorHAnsi" w:cs="Arial"/>
          <w:b/>
        </w:rPr>
        <w:t>ACUERDA:</w:t>
      </w:r>
    </w:p>
    <w:p w14:paraId="01278399" w14:textId="77777777" w:rsidR="00814A85" w:rsidRPr="009822F7" w:rsidRDefault="00814A85" w:rsidP="00814A85">
      <w:pPr>
        <w:spacing w:after="0" w:line="240" w:lineRule="auto"/>
        <w:jc w:val="center"/>
        <w:rPr>
          <w:rFonts w:asciiTheme="majorHAnsi" w:hAnsiTheme="majorHAnsi" w:cs="Arial"/>
          <w:b/>
        </w:rPr>
      </w:pPr>
    </w:p>
    <w:p w14:paraId="63F02DDE"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Emitir </w:t>
      </w:r>
      <w:r w:rsidR="00332E3A" w:rsidRPr="009822F7">
        <w:rPr>
          <w:rFonts w:asciiTheme="majorHAnsi" w:hAnsiTheme="majorHAnsi" w:cs="Arial"/>
        </w:rPr>
        <w:t>el</w:t>
      </w:r>
      <w:r w:rsidRPr="009822F7">
        <w:rPr>
          <w:rFonts w:asciiTheme="majorHAnsi" w:hAnsiTheme="majorHAnsi" w:cs="Arial"/>
        </w:rPr>
        <w:t xml:space="preserve"> siguiente:</w:t>
      </w:r>
    </w:p>
    <w:p w14:paraId="101C7AB7" w14:textId="77777777" w:rsidR="00814A85" w:rsidRPr="009822F7" w:rsidRDefault="00814A85" w:rsidP="00814A85">
      <w:pPr>
        <w:spacing w:after="0" w:line="240" w:lineRule="auto"/>
        <w:jc w:val="both"/>
        <w:rPr>
          <w:rFonts w:asciiTheme="majorHAnsi" w:hAnsiTheme="majorHAnsi" w:cs="Arial"/>
        </w:rPr>
      </w:pPr>
    </w:p>
    <w:p w14:paraId="2F9C6DFD" w14:textId="77777777" w:rsidR="00BE1D6F" w:rsidRPr="009822F7" w:rsidRDefault="00154145" w:rsidP="00814A85">
      <w:pPr>
        <w:spacing w:after="0" w:line="240" w:lineRule="auto"/>
        <w:jc w:val="center"/>
        <w:rPr>
          <w:rFonts w:asciiTheme="majorHAnsi" w:hAnsiTheme="majorHAnsi" w:cs="Arial"/>
          <w:b/>
        </w:rPr>
      </w:pPr>
      <w:r w:rsidRPr="009822F7">
        <w:rPr>
          <w:rFonts w:asciiTheme="majorHAnsi" w:hAnsiTheme="majorHAnsi" w:cs="Arial"/>
          <w:b/>
        </w:rPr>
        <w:t>“</w:t>
      </w:r>
      <w:r w:rsidR="005F4E99" w:rsidRPr="009822F7">
        <w:rPr>
          <w:rFonts w:asciiTheme="majorHAnsi" w:hAnsiTheme="majorHAnsi" w:cs="Arial"/>
          <w:b/>
        </w:rPr>
        <w:t>REGLAMENTO</w:t>
      </w:r>
      <w:r w:rsidR="00BE1D6F" w:rsidRPr="009822F7">
        <w:rPr>
          <w:rFonts w:asciiTheme="majorHAnsi" w:hAnsiTheme="majorHAnsi" w:cs="Arial"/>
          <w:b/>
        </w:rPr>
        <w:t xml:space="preserve"> PARA </w:t>
      </w:r>
      <w:r w:rsidR="00544641" w:rsidRPr="009822F7">
        <w:rPr>
          <w:rFonts w:asciiTheme="majorHAnsi" w:hAnsiTheme="majorHAnsi" w:cs="Arial"/>
          <w:b/>
        </w:rPr>
        <w:t>EL REGISTRO</w:t>
      </w:r>
      <w:r w:rsidR="006C0B7B" w:rsidRPr="009822F7">
        <w:rPr>
          <w:rFonts w:asciiTheme="majorHAnsi" w:hAnsiTheme="majorHAnsi" w:cs="Arial"/>
          <w:b/>
        </w:rPr>
        <w:t xml:space="preserve">, CONTROL, </w:t>
      </w:r>
      <w:r w:rsidR="00BE1D6F" w:rsidRPr="009822F7">
        <w:rPr>
          <w:rFonts w:asciiTheme="majorHAnsi" w:hAnsiTheme="majorHAnsi" w:cs="Arial"/>
          <w:b/>
        </w:rPr>
        <w:t>USO</w:t>
      </w:r>
      <w:r w:rsidR="006C0B7B" w:rsidRPr="009822F7">
        <w:rPr>
          <w:rFonts w:asciiTheme="majorHAnsi" w:hAnsiTheme="majorHAnsi" w:cs="Arial"/>
          <w:b/>
        </w:rPr>
        <w:t xml:space="preserve"> Y BAJA</w:t>
      </w:r>
      <w:r w:rsidR="00BE1D6F" w:rsidRPr="009822F7">
        <w:rPr>
          <w:rFonts w:asciiTheme="majorHAnsi" w:hAnsiTheme="majorHAnsi" w:cs="Arial"/>
          <w:b/>
        </w:rPr>
        <w:t xml:space="preserve">  DE BIENES MUEBLES </w:t>
      </w:r>
      <w:r w:rsidR="00544641" w:rsidRPr="009822F7">
        <w:rPr>
          <w:rFonts w:asciiTheme="majorHAnsi" w:hAnsiTheme="majorHAnsi" w:cs="Arial"/>
          <w:b/>
        </w:rPr>
        <w:t xml:space="preserve">E INTANGIBLES </w:t>
      </w:r>
      <w:r w:rsidR="00BE1D6F" w:rsidRPr="009822F7">
        <w:rPr>
          <w:rFonts w:asciiTheme="majorHAnsi" w:hAnsiTheme="majorHAnsi" w:cs="Arial"/>
          <w:b/>
        </w:rPr>
        <w:t>PROPIEDAD DEL CO</w:t>
      </w:r>
      <w:r w:rsidR="006C0B7B" w:rsidRPr="009822F7">
        <w:rPr>
          <w:rFonts w:asciiTheme="majorHAnsi" w:hAnsiTheme="majorHAnsi" w:cs="Arial"/>
          <w:b/>
        </w:rPr>
        <w:t xml:space="preserve">NSEJO </w:t>
      </w:r>
      <w:r w:rsidR="00BE1D6F" w:rsidRPr="009822F7">
        <w:rPr>
          <w:rFonts w:asciiTheme="majorHAnsi" w:hAnsiTheme="majorHAnsi" w:cs="Arial"/>
          <w:b/>
        </w:rPr>
        <w:t>NA</w:t>
      </w:r>
      <w:r w:rsidR="006C0B7B" w:rsidRPr="009822F7">
        <w:rPr>
          <w:rFonts w:asciiTheme="majorHAnsi" w:hAnsiTheme="majorHAnsi" w:cs="Arial"/>
          <w:b/>
        </w:rPr>
        <w:t xml:space="preserve">CIONAL PARA LA ATENCIÓN DE </w:t>
      </w:r>
      <w:r w:rsidR="00380D20" w:rsidRPr="009822F7">
        <w:rPr>
          <w:rFonts w:asciiTheme="majorHAnsi" w:hAnsiTheme="majorHAnsi" w:cs="Arial"/>
          <w:b/>
        </w:rPr>
        <w:t xml:space="preserve">LAS </w:t>
      </w:r>
      <w:r w:rsidR="006C0B7B" w:rsidRPr="009822F7">
        <w:rPr>
          <w:rFonts w:asciiTheme="majorHAnsi" w:hAnsiTheme="majorHAnsi" w:cs="Arial"/>
          <w:b/>
        </w:rPr>
        <w:t xml:space="preserve">PERSONAS CON </w:t>
      </w:r>
      <w:r w:rsidR="00BE1D6F" w:rsidRPr="009822F7">
        <w:rPr>
          <w:rFonts w:asciiTheme="majorHAnsi" w:hAnsiTheme="majorHAnsi" w:cs="Arial"/>
          <w:b/>
        </w:rPr>
        <w:t>DI</w:t>
      </w:r>
      <w:r w:rsidR="006C0B7B" w:rsidRPr="009822F7">
        <w:rPr>
          <w:rFonts w:asciiTheme="majorHAnsi" w:hAnsiTheme="majorHAnsi" w:cs="Arial"/>
          <w:b/>
        </w:rPr>
        <w:t>SCAPACIDAD</w:t>
      </w:r>
      <w:r w:rsidR="00BE1D6F" w:rsidRPr="009822F7">
        <w:rPr>
          <w:rFonts w:asciiTheme="majorHAnsi" w:hAnsiTheme="majorHAnsi" w:cs="Arial"/>
          <w:b/>
        </w:rPr>
        <w:t>”</w:t>
      </w:r>
    </w:p>
    <w:p w14:paraId="1F343C88" w14:textId="77777777" w:rsidR="00814A85" w:rsidRPr="009822F7" w:rsidRDefault="00814A85" w:rsidP="00814A85">
      <w:pPr>
        <w:spacing w:after="0" w:line="240" w:lineRule="auto"/>
        <w:jc w:val="center"/>
        <w:rPr>
          <w:rFonts w:asciiTheme="majorHAnsi" w:hAnsiTheme="majorHAnsi" w:cs="Arial"/>
          <w:b/>
        </w:rPr>
      </w:pPr>
    </w:p>
    <w:p w14:paraId="3202FB08" w14:textId="6B62A68A" w:rsidR="006C0B7B" w:rsidRPr="009822F7" w:rsidRDefault="006C0B7B" w:rsidP="006C0B7B">
      <w:pPr>
        <w:autoSpaceDE w:val="0"/>
        <w:autoSpaceDN w:val="0"/>
        <w:adjustRightInd w:val="0"/>
        <w:spacing w:after="0" w:line="240" w:lineRule="auto"/>
        <w:jc w:val="center"/>
        <w:rPr>
          <w:rFonts w:asciiTheme="majorHAnsi" w:hAnsiTheme="majorHAnsi" w:cs="Arial"/>
          <w:b/>
          <w:bCs/>
        </w:rPr>
      </w:pPr>
      <w:r w:rsidRPr="009822F7">
        <w:rPr>
          <w:rFonts w:asciiTheme="majorHAnsi" w:hAnsiTheme="majorHAnsi" w:cs="Arial"/>
          <w:b/>
          <w:bCs/>
        </w:rPr>
        <w:t xml:space="preserve">CAPITULO </w:t>
      </w:r>
      <w:r w:rsidR="00811762" w:rsidRPr="009822F7">
        <w:rPr>
          <w:rFonts w:asciiTheme="majorHAnsi" w:hAnsiTheme="majorHAnsi" w:cs="Arial"/>
          <w:b/>
          <w:bCs/>
        </w:rPr>
        <w:t>I</w:t>
      </w:r>
    </w:p>
    <w:p w14:paraId="376542A4" w14:textId="77777777" w:rsidR="006C0B7B" w:rsidRPr="009822F7" w:rsidRDefault="002B492E" w:rsidP="006C0B7B">
      <w:pPr>
        <w:autoSpaceDE w:val="0"/>
        <w:autoSpaceDN w:val="0"/>
        <w:adjustRightInd w:val="0"/>
        <w:spacing w:after="0" w:line="240" w:lineRule="auto"/>
        <w:jc w:val="center"/>
        <w:rPr>
          <w:rFonts w:asciiTheme="majorHAnsi" w:hAnsiTheme="majorHAnsi" w:cs="Arial"/>
          <w:b/>
          <w:bCs/>
        </w:rPr>
      </w:pPr>
      <w:r w:rsidRPr="009822F7">
        <w:rPr>
          <w:rFonts w:asciiTheme="majorHAnsi" w:hAnsiTheme="majorHAnsi" w:cs="Arial"/>
          <w:b/>
          <w:bCs/>
        </w:rPr>
        <w:t xml:space="preserve">DISPOSICIONES </w:t>
      </w:r>
      <w:r w:rsidR="006C0B7B" w:rsidRPr="009822F7">
        <w:rPr>
          <w:rFonts w:asciiTheme="majorHAnsi" w:hAnsiTheme="majorHAnsi" w:cs="Arial"/>
          <w:b/>
          <w:bCs/>
        </w:rPr>
        <w:t>GENERALE</w:t>
      </w:r>
      <w:r w:rsidRPr="009822F7">
        <w:rPr>
          <w:rFonts w:asciiTheme="majorHAnsi" w:hAnsiTheme="majorHAnsi" w:cs="Arial"/>
          <w:b/>
          <w:bCs/>
        </w:rPr>
        <w:t>S</w:t>
      </w:r>
    </w:p>
    <w:p w14:paraId="42BA5429" w14:textId="77777777" w:rsidR="006C0B7B" w:rsidRPr="009822F7" w:rsidRDefault="006C0B7B" w:rsidP="00814A85">
      <w:pPr>
        <w:spacing w:after="0" w:line="240" w:lineRule="auto"/>
        <w:jc w:val="center"/>
        <w:rPr>
          <w:rFonts w:asciiTheme="majorHAnsi" w:hAnsiTheme="majorHAnsi" w:cs="Arial"/>
          <w:b/>
        </w:rPr>
      </w:pPr>
    </w:p>
    <w:p w14:paraId="013B86C9" w14:textId="37A123B0" w:rsidR="006C0B7B" w:rsidRPr="009822F7" w:rsidRDefault="00BE1D6F" w:rsidP="006C0B7B">
      <w:pPr>
        <w:autoSpaceDE w:val="0"/>
        <w:autoSpaceDN w:val="0"/>
        <w:adjustRightInd w:val="0"/>
        <w:spacing w:after="0" w:line="240" w:lineRule="auto"/>
        <w:jc w:val="both"/>
        <w:rPr>
          <w:rFonts w:asciiTheme="majorHAnsi" w:hAnsiTheme="majorHAnsi" w:cs="Arial"/>
        </w:rPr>
      </w:pPr>
      <w:r w:rsidRPr="009822F7">
        <w:rPr>
          <w:rFonts w:asciiTheme="majorHAnsi" w:hAnsiTheme="majorHAnsi" w:cs="Arial"/>
          <w:b/>
          <w:bCs/>
        </w:rPr>
        <w:t xml:space="preserve">Artículo 1. </w:t>
      </w:r>
      <w:r w:rsidR="00380D20" w:rsidRPr="009822F7">
        <w:rPr>
          <w:rFonts w:asciiTheme="majorHAnsi" w:hAnsiTheme="majorHAnsi" w:cs="Arial"/>
          <w:b/>
          <w:bCs/>
        </w:rPr>
        <w:t xml:space="preserve"> </w:t>
      </w:r>
      <w:r w:rsidR="006C0B7B" w:rsidRPr="009822F7">
        <w:rPr>
          <w:rFonts w:asciiTheme="majorHAnsi" w:hAnsiTheme="majorHAnsi" w:cs="Arial"/>
          <w:b/>
          <w:bCs/>
        </w:rPr>
        <w:t>Objeto</w:t>
      </w:r>
      <w:r w:rsidRPr="009822F7">
        <w:rPr>
          <w:rFonts w:asciiTheme="majorHAnsi" w:hAnsiTheme="majorHAnsi" w:cs="Arial"/>
          <w:b/>
          <w:bCs/>
        </w:rPr>
        <w:t>.</w:t>
      </w:r>
      <w:r w:rsidRPr="009822F7">
        <w:rPr>
          <w:rFonts w:asciiTheme="majorHAnsi" w:hAnsiTheme="majorHAnsi" w:cs="Arial"/>
        </w:rPr>
        <w:t xml:space="preserve"> </w:t>
      </w:r>
      <w:r w:rsidR="006C0B7B" w:rsidRPr="009822F7">
        <w:rPr>
          <w:rFonts w:asciiTheme="majorHAnsi" w:hAnsiTheme="majorHAnsi" w:cs="Arial"/>
        </w:rPr>
        <w:t>El presente  reglamento tiene por objeto establecer normas que agilicen</w:t>
      </w:r>
      <w:r w:rsidR="00A62020" w:rsidRPr="009822F7">
        <w:rPr>
          <w:rFonts w:asciiTheme="majorHAnsi" w:hAnsiTheme="majorHAnsi" w:cs="Arial"/>
        </w:rPr>
        <w:t xml:space="preserve"> y regulen el registro, uso y control</w:t>
      </w:r>
      <w:r w:rsidR="006C0B7B" w:rsidRPr="009822F7">
        <w:rPr>
          <w:rFonts w:asciiTheme="majorHAnsi" w:hAnsiTheme="majorHAnsi" w:cs="Arial"/>
        </w:rPr>
        <w:t xml:space="preserve"> de los bienes muebles </w:t>
      </w:r>
      <w:proofErr w:type="spellStart"/>
      <w:r w:rsidR="00A62020" w:rsidRPr="009822F7">
        <w:rPr>
          <w:rFonts w:asciiTheme="majorHAnsi" w:hAnsiTheme="majorHAnsi" w:cs="Arial"/>
        </w:rPr>
        <w:t>inventariables</w:t>
      </w:r>
      <w:proofErr w:type="spellEnd"/>
      <w:r w:rsidR="006C0B7B" w:rsidRPr="009822F7">
        <w:rPr>
          <w:rFonts w:asciiTheme="majorHAnsi" w:hAnsiTheme="majorHAnsi" w:cs="Arial"/>
        </w:rPr>
        <w:t xml:space="preserve">, derivado de alzas, bajas y destino final de los </w:t>
      </w:r>
      <w:r w:rsidR="00A62020" w:rsidRPr="009822F7">
        <w:rPr>
          <w:rFonts w:asciiTheme="majorHAnsi" w:hAnsiTheme="majorHAnsi" w:cs="Arial"/>
        </w:rPr>
        <w:t>mismos</w:t>
      </w:r>
      <w:r w:rsidR="006562F3" w:rsidRPr="009822F7">
        <w:rPr>
          <w:rFonts w:asciiTheme="majorHAnsi" w:hAnsiTheme="majorHAnsi" w:cs="Arial"/>
        </w:rPr>
        <w:t>.</w:t>
      </w:r>
      <w:r w:rsidR="00A62020" w:rsidRPr="009822F7">
        <w:rPr>
          <w:rFonts w:asciiTheme="majorHAnsi" w:hAnsiTheme="majorHAnsi" w:cs="Arial"/>
        </w:rPr>
        <w:t xml:space="preserve">  Se entenderá </w:t>
      </w:r>
      <w:proofErr w:type="spellStart"/>
      <w:r w:rsidR="00A62020" w:rsidRPr="009822F7">
        <w:rPr>
          <w:rFonts w:asciiTheme="majorHAnsi" w:hAnsiTheme="majorHAnsi" w:cs="Arial"/>
        </w:rPr>
        <w:t>inventariables</w:t>
      </w:r>
      <w:proofErr w:type="spellEnd"/>
      <w:r w:rsidR="00A62020" w:rsidRPr="009822F7">
        <w:rPr>
          <w:rFonts w:asciiTheme="majorHAnsi" w:hAnsiTheme="majorHAnsi" w:cs="Arial"/>
        </w:rPr>
        <w:t xml:space="preserve"> todos aquellos </w:t>
      </w:r>
      <w:r w:rsidR="0078183A" w:rsidRPr="009822F7">
        <w:rPr>
          <w:rFonts w:asciiTheme="majorHAnsi" w:hAnsiTheme="majorHAnsi" w:cs="Arial"/>
        </w:rPr>
        <w:t>bienes contemplados en el grupo de g</w:t>
      </w:r>
      <w:r w:rsidR="006F6A44" w:rsidRPr="009822F7">
        <w:rPr>
          <w:rFonts w:asciiTheme="majorHAnsi" w:hAnsiTheme="majorHAnsi" w:cs="Arial"/>
        </w:rPr>
        <w:t>a</w:t>
      </w:r>
      <w:r w:rsidR="0078183A" w:rsidRPr="009822F7">
        <w:rPr>
          <w:rFonts w:asciiTheme="majorHAnsi" w:hAnsiTheme="majorHAnsi" w:cs="Arial"/>
        </w:rPr>
        <w:t>sto 3</w:t>
      </w:r>
      <w:r w:rsidR="006F6A44" w:rsidRPr="009822F7">
        <w:rPr>
          <w:rFonts w:asciiTheme="majorHAnsi" w:hAnsiTheme="majorHAnsi" w:cs="Arial"/>
        </w:rPr>
        <w:t xml:space="preserve">, </w:t>
      </w:r>
      <w:r w:rsidR="006F6A44" w:rsidRPr="009822F7">
        <w:rPr>
          <w:rFonts w:asciiTheme="majorHAnsi" w:hAnsiTheme="majorHAnsi" w:cs="Arial"/>
          <w:i/>
        </w:rPr>
        <w:t>“Propiedad, Planta, equipo e intangibles”</w:t>
      </w:r>
      <w:r w:rsidR="006F6A44" w:rsidRPr="009822F7">
        <w:rPr>
          <w:rFonts w:asciiTheme="majorHAnsi" w:hAnsiTheme="majorHAnsi" w:cs="Arial"/>
        </w:rPr>
        <w:t xml:space="preserve"> del Manual de Clasificaciones Presupuestarias para</w:t>
      </w:r>
      <w:r w:rsidR="00380D20" w:rsidRPr="009822F7">
        <w:rPr>
          <w:rFonts w:asciiTheme="majorHAnsi" w:hAnsiTheme="majorHAnsi" w:cs="Arial"/>
        </w:rPr>
        <w:t xml:space="preserve"> el Sector </w:t>
      </w:r>
      <w:r w:rsidR="00380D20" w:rsidRPr="009822F7">
        <w:rPr>
          <w:rFonts w:asciiTheme="majorHAnsi" w:hAnsiTheme="majorHAnsi" w:cs="Arial"/>
        </w:rPr>
        <w:lastRenderedPageBreak/>
        <w:t>Público de Guatemala, a excepción del sub grupo 33 “Construcciones por Contrato”, y el Acuerdo Ministerial Número 50-2022 “Manual de Inventarios de Activos Fijos en el SICOIN WEB”</w:t>
      </w:r>
    </w:p>
    <w:p w14:paraId="63AE70FC" w14:textId="77777777" w:rsidR="00380D20" w:rsidRPr="009822F7" w:rsidRDefault="00380D20" w:rsidP="006C0B7B">
      <w:pPr>
        <w:autoSpaceDE w:val="0"/>
        <w:autoSpaceDN w:val="0"/>
        <w:adjustRightInd w:val="0"/>
        <w:spacing w:after="0" w:line="240" w:lineRule="auto"/>
        <w:jc w:val="both"/>
        <w:rPr>
          <w:rFonts w:asciiTheme="majorHAnsi" w:hAnsiTheme="majorHAnsi" w:cs="Arial,Bold"/>
          <w:bCs/>
        </w:rPr>
      </w:pPr>
    </w:p>
    <w:p w14:paraId="36315495" w14:textId="77777777" w:rsidR="006C0B7B" w:rsidRPr="009822F7" w:rsidRDefault="00380D20" w:rsidP="006C0B7B">
      <w:p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bCs/>
        </w:rPr>
        <w:t>Artículo 2.  Ámbito de aplicación.</w:t>
      </w:r>
      <w:r w:rsidRPr="009822F7">
        <w:rPr>
          <w:rFonts w:asciiTheme="majorHAnsi" w:hAnsiTheme="majorHAnsi" w:cs="Arial,Bold"/>
          <w:bCs/>
        </w:rPr>
        <w:t xml:space="preserve">  </w:t>
      </w:r>
      <w:r w:rsidR="006C0B7B" w:rsidRPr="009822F7">
        <w:rPr>
          <w:rFonts w:asciiTheme="majorHAnsi" w:hAnsiTheme="majorHAnsi" w:cs="Arial,Bold"/>
          <w:bCs/>
        </w:rPr>
        <w:t>Su ámbito de aplicación será de observancia</w:t>
      </w:r>
      <w:r w:rsidRPr="009822F7">
        <w:rPr>
          <w:rFonts w:asciiTheme="majorHAnsi" w:hAnsiTheme="majorHAnsi" w:cs="Arial,Bold"/>
          <w:bCs/>
        </w:rPr>
        <w:t xml:space="preserve"> obligatoria</w:t>
      </w:r>
      <w:r w:rsidR="006C0B7B" w:rsidRPr="009822F7">
        <w:rPr>
          <w:rFonts w:asciiTheme="majorHAnsi" w:hAnsiTheme="majorHAnsi" w:cs="Arial,Bold"/>
          <w:bCs/>
        </w:rPr>
        <w:t xml:space="preserve"> para todos los trabajadores y organizaciones adscritas al Consejo Nacional para la Atención de </w:t>
      </w:r>
      <w:r w:rsidRPr="009822F7">
        <w:rPr>
          <w:rFonts w:asciiTheme="majorHAnsi" w:hAnsiTheme="majorHAnsi" w:cs="Arial,Bold"/>
          <w:bCs/>
        </w:rPr>
        <w:t xml:space="preserve">las </w:t>
      </w:r>
      <w:r w:rsidR="006C0B7B" w:rsidRPr="009822F7">
        <w:rPr>
          <w:rFonts w:asciiTheme="majorHAnsi" w:hAnsiTheme="majorHAnsi" w:cs="Arial,Bold"/>
          <w:bCs/>
        </w:rPr>
        <w:t>Personas con Discapacidad-CONADI-, en lo que a cada uno corresponda.</w:t>
      </w:r>
    </w:p>
    <w:p w14:paraId="1D869FB0" w14:textId="77777777" w:rsidR="002B492E" w:rsidRPr="009822F7" w:rsidRDefault="002B492E" w:rsidP="006C0B7B">
      <w:pPr>
        <w:autoSpaceDE w:val="0"/>
        <w:autoSpaceDN w:val="0"/>
        <w:adjustRightInd w:val="0"/>
        <w:spacing w:after="0" w:line="240" w:lineRule="auto"/>
        <w:jc w:val="both"/>
        <w:rPr>
          <w:rFonts w:asciiTheme="majorHAnsi" w:hAnsiTheme="majorHAnsi" w:cs="Arial,Bold"/>
          <w:bCs/>
        </w:rPr>
      </w:pPr>
    </w:p>
    <w:p w14:paraId="50A8E852" w14:textId="77777777" w:rsidR="002B492E" w:rsidRPr="009822F7" w:rsidRDefault="002B492E" w:rsidP="006C0B7B">
      <w:p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bCs/>
        </w:rPr>
        <w:t>Artículo 3.  Definición de términos.</w:t>
      </w:r>
      <w:r w:rsidRPr="009822F7">
        <w:rPr>
          <w:rFonts w:asciiTheme="majorHAnsi" w:hAnsiTheme="majorHAnsi" w:cs="Arial,Bold"/>
          <w:bCs/>
        </w:rPr>
        <w:t xml:space="preserve">  Para efectos de interpretación del presente reglamento y facilitar su comprensión, se especifica el significado de los siguientes términos:</w:t>
      </w:r>
    </w:p>
    <w:p w14:paraId="7AE57344" w14:textId="77777777" w:rsidR="002B492E" w:rsidRPr="009822F7" w:rsidRDefault="002B492E" w:rsidP="006C0B7B">
      <w:pPr>
        <w:autoSpaceDE w:val="0"/>
        <w:autoSpaceDN w:val="0"/>
        <w:adjustRightInd w:val="0"/>
        <w:spacing w:after="0" w:line="240" w:lineRule="auto"/>
        <w:jc w:val="both"/>
        <w:rPr>
          <w:rFonts w:asciiTheme="majorHAnsi" w:hAnsiTheme="majorHAnsi" w:cs="Arial,Bold"/>
          <w:bCs/>
        </w:rPr>
      </w:pPr>
    </w:p>
    <w:p w14:paraId="4F8403F8" w14:textId="33BAB3E3" w:rsidR="00B44D85" w:rsidRPr="009822F7" w:rsidRDefault="00B44D85"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Alza</w:t>
      </w:r>
      <w:r w:rsidRPr="009822F7">
        <w:rPr>
          <w:rFonts w:asciiTheme="majorHAnsi" w:hAnsiTheme="majorHAnsi" w:cs="Arial,Bold"/>
          <w:bCs/>
        </w:rPr>
        <w:t>: registro de operaciones en el libro de inventario de activos fijos, por compras o donaciones recibidas y que afecten</w:t>
      </w:r>
      <w:r w:rsidR="00613CBD" w:rsidRPr="009822F7">
        <w:rPr>
          <w:rFonts w:asciiTheme="majorHAnsi" w:hAnsiTheme="majorHAnsi" w:cs="Arial,Bold"/>
          <w:bCs/>
        </w:rPr>
        <w:t xml:space="preserve"> la incorporación de bienes </w:t>
      </w:r>
      <w:r w:rsidRPr="009822F7">
        <w:rPr>
          <w:rFonts w:asciiTheme="majorHAnsi" w:hAnsiTheme="majorHAnsi" w:cs="Arial,Bold"/>
          <w:bCs/>
        </w:rPr>
        <w:t xml:space="preserve"> al inventario del CONADI.</w:t>
      </w:r>
    </w:p>
    <w:p w14:paraId="16991C22" w14:textId="16658FFE" w:rsidR="00B44D85" w:rsidRPr="009822F7" w:rsidRDefault="002B492E"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b/>
          <w:bCs/>
        </w:rPr>
        <w:t>Activo</w:t>
      </w:r>
      <w:r w:rsidR="00B44D85" w:rsidRPr="009822F7">
        <w:rPr>
          <w:rFonts w:asciiTheme="majorHAnsi" w:hAnsiTheme="majorHAnsi"/>
          <w:b/>
          <w:bCs/>
        </w:rPr>
        <w:t>s</w:t>
      </w:r>
      <w:r w:rsidRPr="009822F7">
        <w:rPr>
          <w:rFonts w:asciiTheme="majorHAnsi" w:hAnsiTheme="majorHAnsi"/>
          <w:b/>
          <w:bCs/>
        </w:rPr>
        <w:t xml:space="preserve"> fijo</w:t>
      </w:r>
      <w:r w:rsidR="00B44D85" w:rsidRPr="009822F7">
        <w:rPr>
          <w:rFonts w:asciiTheme="majorHAnsi" w:hAnsiTheme="majorHAnsi"/>
          <w:b/>
          <w:bCs/>
        </w:rPr>
        <w:t>s</w:t>
      </w:r>
      <w:r w:rsidRPr="009822F7">
        <w:rPr>
          <w:rFonts w:asciiTheme="majorHAnsi" w:hAnsiTheme="majorHAnsi"/>
        </w:rPr>
        <w:t xml:space="preserve">: </w:t>
      </w:r>
      <w:r w:rsidR="00B44D85" w:rsidRPr="009822F7">
        <w:rPr>
          <w:rFonts w:asciiTheme="majorHAnsi" w:hAnsiTheme="majorHAnsi"/>
        </w:rPr>
        <w:t xml:space="preserve">(propiedad, planta y equipo) Es todo bien tangible que se utiliza en las operaciones del CONADI, tienen una vida </w:t>
      </w:r>
      <w:r w:rsidR="00BC141E" w:rsidRPr="009822F7">
        <w:rPr>
          <w:rFonts w:asciiTheme="majorHAnsi" w:hAnsiTheme="majorHAnsi"/>
        </w:rPr>
        <w:t>útil</w:t>
      </w:r>
      <w:r w:rsidR="00B44D85" w:rsidRPr="009822F7">
        <w:rPr>
          <w:rFonts w:asciiTheme="majorHAnsi" w:hAnsiTheme="majorHAnsi"/>
        </w:rPr>
        <w:t xml:space="preserve"> promedio de dos (2) años y son bienes que se pueden ver, medir y tocar.</w:t>
      </w:r>
    </w:p>
    <w:p w14:paraId="0AD9126E" w14:textId="119B3E6C" w:rsidR="00B44D85" w:rsidRPr="009822F7" w:rsidRDefault="00B44D85"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Baja de bienes:</w:t>
      </w:r>
      <w:r w:rsidRPr="009822F7">
        <w:rPr>
          <w:rFonts w:asciiTheme="majorHAnsi" w:hAnsiTheme="majorHAnsi" w:cs="Arial,Bold"/>
          <w:bCs/>
        </w:rPr>
        <w:t xml:space="preserve"> proceso administrativo </w:t>
      </w:r>
      <w:r w:rsidR="00613CBD" w:rsidRPr="009822F7">
        <w:rPr>
          <w:rFonts w:asciiTheme="majorHAnsi" w:hAnsiTheme="majorHAnsi" w:cs="Arial,Bold"/>
          <w:bCs/>
        </w:rPr>
        <w:t xml:space="preserve">y contable </w:t>
      </w:r>
      <w:r w:rsidRPr="009822F7">
        <w:rPr>
          <w:rFonts w:asciiTheme="majorHAnsi" w:hAnsiTheme="majorHAnsi" w:cs="Arial,Bold"/>
          <w:bCs/>
        </w:rPr>
        <w:t xml:space="preserve">que consiste en retirar definitivamente del patrimonio del CONADI, aquellos bienes que han perdido la </w:t>
      </w:r>
      <w:r w:rsidR="00BC141E" w:rsidRPr="009822F7">
        <w:rPr>
          <w:rFonts w:asciiTheme="majorHAnsi" w:hAnsiTheme="majorHAnsi" w:cs="Arial,Bold"/>
          <w:bCs/>
        </w:rPr>
        <w:t>posibilidad</w:t>
      </w:r>
      <w:r w:rsidRPr="009822F7">
        <w:rPr>
          <w:rFonts w:asciiTheme="majorHAnsi" w:hAnsiTheme="majorHAnsi" w:cs="Arial,Bold"/>
          <w:bCs/>
        </w:rPr>
        <w:t xml:space="preserve"> de ser utilizados, por encontrarse en deterioro físico u otras causas; los que no permite cumplir con la función</w:t>
      </w:r>
      <w:r w:rsidR="00613CBD" w:rsidRPr="009822F7">
        <w:rPr>
          <w:rFonts w:asciiTheme="majorHAnsi" w:hAnsiTheme="majorHAnsi" w:cs="Arial,Bold"/>
          <w:bCs/>
        </w:rPr>
        <w:t xml:space="preserve"> para la cual fueron adquiridos, previo autorización de la Contraloría General de Cuentas y la dirección de Bienes del Estado del Ministerio de Finanzas Públicas.</w:t>
      </w:r>
    </w:p>
    <w:p w14:paraId="44A4C3C7" w14:textId="66D9CDF6" w:rsidR="00B44D85" w:rsidRPr="009822F7" w:rsidRDefault="00B44D85"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Bien:</w:t>
      </w:r>
      <w:r w:rsidRPr="009822F7">
        <w:rPr>
          <w:rFonts w:asciiTheme="majorHAnsi" w:hAnsiTheme="majorHAnsi" w:cs="Arial,Bold"/>
          <w:bCs/>
        </w:rPr>
        <w:t xml:space="preserve"> es todo elemento </w:t>
      </w:r>
      <w:r w:rsidR="009805A6" w:rsidRPr="009822F7">
        <w:rPr>
          <w:rFonts w:asciiTheme="majorHAnsi" w:hAnsiTheme="majorHAnsi" w:cs="Arial,Bold"/>
          <w:bCs/>
        </w:rPr>
        <w:t xml:space="preserve">tangible o material que puede ser mueble o inmueble y que es utilizado para realizar las actividades en el CONADI; pueden ser adquiridos con recursos propios o ser recibidos en </w:t>
      </w:r>
      <w:r w:rsidR="00613CBD" w:rsidRPr="009822F7">
        <w:rPr>
          <w:rFonts w:asciiTheme="majorHAnsi" w:hAnsiTheme="majorHAnsi" w:cs="Arial,Bold"/>
          <w:bCs/>
        </w:rPr>
        <w:t>concepto y calidad</w:t>
      </w:r>
      <w:r w:rsidR="009805A6" w:rsidRPr="009822F7">
        <w:rPr>
          <w:rFonts w:asciiTheme="majorHAnsi" w:hAnsiTheme="majorHAnsi" w:cs="Arial,Bold"/>
          <w:bCs/>
        </w:rPr>
        <w:t xml:space="preserve"> de donación.</w:t>
      </w:r>
    </w:p>
    <w:p w14:paraId="26FC74C2" w14:textId="1932049E" w:rsidR="00613CBD" w:rsidRPr="009822F7" w:rsidRDefault="00495A2C"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Bienes destructibles:</w:t>
      </w:r>
      <w:r w:rsidR="00613CBD" w:rsidRPr="009822F7">
        <w:rPr>
          <w:rFonts w:asciiTheme="majorHAnsi" w:hAnsiTheme="majorHAnsi" w:cs="Arial,Bold"/>
          <w:bCs/>
        </w:rPr>
        <w:t xml:space="preserve"> </w:t>
      </w:r>
      <w:r w:rsidRPr="009822F7">
        <w:rPr>
          <w:rFonts w:asciiTheme="majorHAnsi" w:hAnsiTheme="majorHAnsi" w:cs="Arial,Bold"/>
          <w:bCs/>
        </w:rPr>
        <w:t xml:space="preserve">son bienes </w:t>
      </w:r>
      <w:r w:rsidR="000C1C72" w:rsidRPr="009822F7">
        <w:rPr>
          <w:rFonts w:asciiTheme="majorHAnsi" w:hAnsiTheme="majorHAnsi" w:cs="Arial,Bold"/>
          <w:bCs/>
        </w:rPr>
        <w:t>que se encuentran</w:t>
      </w:r>
      <w:r w:rsidR="002B3D9F" w:rsidRPr="009822F7">
        <w:rPr>
          <w:rFonts w:asciiTheme="majorHAnsi" w:hAnsiTheme="majorHAnsi" w:cs="Arial,Bold"/>
          <w:bCs/>
        </w:rPr>
        <w:t xml:space="preserve"> en mal estado,</w:t>
      </w:r>
      <w:r w:rsidRPr="009822F7">
        <w:rPr>
          <w:rFonts w:asciiTheme="majorHAnsi" w:hAnsiTheme="majorHAnsi" w:cs="Arial,Bold"/>
          <w:bCs/>
        </w:rPr>
        <w:t xml:space="preserve"> que contienen un mayor porcentaje de hierro, acero, b</w:t>
      </w:r>
      <w:r w:rsidR="002B3D9F" w:rsidRPr="009822F7">
        <w:rPr>
          <w:rFonts w:asciiTheme="majorHAnsi" w:hAnsiTheme="majorHAnsi" w:cs="Arial,Bold"/>
          <w:bCs/>
        </w:rPr>
        <w:t xml:space="preserve">ronce, aluminio y otros metales y por su estado se consideran </w:t>
      </w:r>
      <w:r w:rsidR="00FF090D" w:rsidRPr="009822F7">
        <w:rPr>
          <w:rFonts w:asciiTheme="majorHAnsi" w:hAnsiTheme="majorHAnsi" w:cs="Arial,Bold"/>
          <w:bCs/>
        </w:rPr>
        <w:t>aptos para destrucción.</w:t>
      </w:r>
    </w:p>
    <w:p w14:paraId="7FF77D82" w14:textId="0B361444" w:rsidR="009805A6" w:rsidRPr="009822F7" w:rsidRDefault="009805A6"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Bienes fungibles:</w:t>
      </w:r>
      <w:r w:rsidR="00250E2C" w:rsidRPr="009822F7">
        <w:rPr>
          <w:rFonts w:asciiTheme="majorHAnsi" w:hAnsiTheme="majorHAnsi" w:cs="Arial,Bold"/>
          <w:b/>
        </w:rPr>
        <w:t xml:space="preserve"> </w:t>
      </w:r>
      <w:r w:rsidRPr="009822F7">
        <w:rPr>
          <w:rFonts w:asciiTheme="majorHAnsi" w:hAnsiTheme="majorHAnsi" w:cs="Arial,Bold"/>
          <w:bCs/>
        </w:rPr>
        <w:t>bienes que se deterioran fácilmente, y pueden ser remplazados o sustituidos por otros de la misma especie,</w:t>
      </w:r>
      <w:r w:rsidR="00FF090D" w:rsidRPr="009822F7">
        <w:rPr>
          <w:rFonts w:asciiTheme="majorHAnsi" w:hAnsiTheme="majorHAnsi" w:cs="Arial,Bold"/>
          <w:bCs/>
        </w:rPr>
        <w:t xml:space="preserve"> calidad, cantidad, número, medida o valor y que </w:t>
      </w:r>
      <w:r w:rsidRPr="009822F7">
        <w:rPr>
          <w:rFonts w:asciiTheme="majorHAnsi" w:hAnsiTheme="majorHAnsi" w:cs="Arial,Bold"/>
          <w:bCs/>
        </w:rPr>
        <w:t xml:space="preserve"> su periodo de duración en promedio es de uno (1) a dos (2) años.  </w:t>
      </w:r>
      <w:r w:rsidR="00495A2C" w:rsidRPr="009822F7">
        <w:rPr>
          <w:rFonts w:asciiTheme="majorHAnsi" w:hAnsiTheme="majorHAnsi" w:cs="Arial,Bold"/>
          <w:bCs/>
        </w:rPr>
        <w:t xml:space="preserve"> </w:t>
      </w:r>
      <w:r w:rsidRPr="009822F7">
        <w:rPr>
          <w:rFonts w:asciiTheme="majorHAnsi" w:hAnsiTheme="majorHAnsi" w:cs="Arial,Bold"/>
          <w:bCs/>
        </w:rPr>
        <w:t>Son bienes que se pueden ver, medir y tocar.</w:t>
      </w:r>
    </w:p>
    <w:p w14:paraId="746E9233" w14:textId="32930B7C" w:rsidR="009508D8" w:rsidRPr="009822F7" w:rsidRDefault="009508D8"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b/>
          <w:bCs/>
        </w:rPr>
        <w:t>Codificación de activos fijos</w:t>
      </w:r>
      <w:r w:rsidRPr="009822F7">
        <w:rPr>
          <w:rFonts w:asciiTheme="majorHAnsi" w:hAnsiTheme="majorHAnsi"/>
        </w:rPr>
        <w:t xml:space="preserve">: Es </w:t>
      </w:r>
      <w:r w:rsidR="00FF090D" w:rsidRPr="009822F7">
        <w:rPr>
          <w:rFonts w:asciiTheme="majorHAnsi" w:hAnsiTheme="majorHAnsi"/>
        </w:rPr>
        <w:t xml:space="preserve">la asignación de un número único </w:t>
      </w:r>
      <w:r w:rsidRPr="009822F7">
        <w:rPr>
          <w:rFonts w:asciiTheme="majorHAnsi" w:hAnsiTheme="majorHAnsi"/>
        </w:rPr>
        <w:t>de registro e identificación del bien</w:t>
      </w:r>
      <w:r w:rsidR="00FF090D" w:rsidRPr="009822F7">
        <w:rPr>
          <w:rFonts w:asciiTheme="majorHAnsi" w:hAnsiTheme="majorHAnsi"/>
        </w:rPr>
        <w:t xml:space="preserve"> que ingresa al inventario,</w:t>
      </w:r>
      <w:r w:rsidRPr="009822F7">
        <w:rPr>
          <w:rFonts w:asciiTheme="majorHAnsi" w:hAnsiTheme="majorHAnsi"/>
        </w:rPr>
        <w:t xml:space="preserve"> se consigna en los activos fijos y bienes fungibles.  En el caso de los activos fijos, el número de bien es generado por el Sistema de Contabilidad Integrado – SICOIN-, y en el caso de los bienes fungible</w:t>
      </w:r>
      <w:r w:rsidR="00FF090D" w:rsidRPr="009822F7">
        <w:rPr>
          <w:rFonts w:asciiTheme="majorHAnsi" w:hAnsiTheme="majorHAnsi"/>
        </w:rPr>
        <w:t xml:space="preserve">s el número de bien se asigna </w:t>
      </w:r>
      <w:r w:rsidRPr="009822F7">
        <w:rPr>
          <w:rFonts w:asciiTheme="majorHAnsi" w:hAnsiTheme="majorHAnsi"/>
        </w:rPr>
        <w:t>según el correlativo que corresponda al control</w:t>
      </w:r>
      <w:r w:rsidR="00FF090D" w:rsidRPr="009822F7">
        <w:rPr>
          <w:rFonts w:asciiTheme="majorHAnsi" w:hAnsiTheme="majorHAnsi"/>
        </w:rPr>
        <w:t xml:space="preserve"> y código</w:t>
      </w:r>
      <w:r w:rsidRPr="009822F7">
        <w:rPr>
          <w:rFonts w:asciiTheme="majorHAnsi" w:hAnsiTheme="majorHAnsi"/>
        </w:rPr>
        <w:t xml:space="preserve"> interno institucional.</w:t>
      </w:r>
    </w:p>
    <w:p w14:paraId="3CB796D8" w14:textId="4E2C54EF" w:rsidR="009805A6" w:rsidRPr="009822F7" w:rsidRDefault="009805A6" w:rsidP="002B492E">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Inventario:</w:t>
      </w:r>
      <w:r w:rsidRPr="009822F7">
        <w:rPr>
          <w:rFonts w:asciiTheme="majorHAnsi" w:hAnsiTheme="majorHAnsi" w:cs="Arial,Bold"/>
          <w:bCs/>
        </w:rPr>
        <w:t xml:space="preserve"> es el registro documental de los bienes pertenecientes del CONADI, hecho con orden y precisión en el libro destinado para el efecto.</w:t>
      </w:r>
    </w:p>
    <w:p w14:paraId="1187EB06" w14:textId="3508BC59" w:rsidR="00495A2C" w:rsidRPr="009822F7" w:rsidRDefault="00495A2C" w:rsidP="009508D8">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Libro de inventarios:</w:t>
      </w:r>
      <w:r w:rsidRPr="009822F7">
        <w:rPr>
          <w:rFonts w:asciiTheme="majorHAnsi" w:hAnsiTheme="majorHAnsi" w:cs="Arial,Bold"/>
          <w:bCs/>
        </w:rPr>
        <w:t xml:space="preserve"> registro autorizado por la Contraloría General de Cuentas –CGC-, para detallar </w:t>
      </w:r>
      <w:r w:rsidR="005C6A71" w:rsidRPr="009822F7">
        <w:rPr>
          <w:rFonts w:asciiTheme="majorHAnsi" w:hAnsiTheme="majorHAnsi" w:cs="Arial,Bold"/>
          <w:bCs/>
        </w:rPr>
        <w:t xml:space="preserve">la adquisición y baja de </w:t>
      </w:r>
      <w:r w:rsidRPr="009822F7">
        <w:rPr>
          <w:rFonts w:asciiTheme="majorHAnsi" w:hAnsiTheme="majorHAnsi" w:cs="Arial,Bold"/>
          <w:bCs/>
        </w:rPr>
        <w:t xml:space="preserve"> activos fijos que integran el inventario del CONADI. </w:t>
      </w:r>
    </w:p>
    <w:p w14:paraId="29138A8A" w14:textId="19716B1C" w:rsidR="00495A2C" w:rsidRPr="009822F7" w:rsidRDefault="00495A2C" w:rsidP="00495A2C">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Número del bien:</w:t>
      </w:r>
      <w:r w:rsidRPr="009822F7">
        <w:rPr>
          <w:rFonts w:asciiTheme="majorHAnsi" w:hAnsiTheme="majorHAnsi" w:cs="Arial,Bold"/>
          <w:bCs/>
        </w:rPr>
        <w:t xml:space="preserve"> número alfanumérico generado por el Sistema de Contabilidad Integrada –SICOIN- del Ministerio de Finanzas Públicas –MINFIN-, el cual identifica los bienes muebles adquiridos por el CONADI.</w:t>
      </w:r>
    </w:p>
    <w:p w14:paraId="2EC93FF9" w14:textId="741DAB3B" w:rsidR="005C6A71" w:rsidRPr="009822F7" w:rsidRDefault="009805A6" w:rsidP="00495A2C">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cs="Arial,Bold"/>
          <w:b/>
        </w:rPr>
        <w:t>Responsable:</w:t>
      </w:r>
      <w:r w:rsidR="005C6A71" w:rsidRPr="009822F7">
        <w:rPr>
          <w:rFonts w:asciiTheme="majorHAnsi" w:hAnsiTheme="majorHAnsi" w:cs="Arial,Bold"/>
          <w:b/>
        </w:rPr>
        <w:t xml:space="preserve"> </w:t>
      </w:r>
      <w:r w:rsidR="005C6A71" w:rsidRPr="009822F7">
        <w:rPr>
          <w:rFonts w:asciiTheme="majorHAnsi" w:hAnsiTheme="majorHAnsi" w:cs="Arial,Bold"/>
          <w:bCs/>
        </w:rPr>
        <w:t>F</w:t>
      </w:r>
      <w:r w:rsidRPr="009822F7">
        <w:rPr>
          <w:rFonts w:asciiTheme="majorHAnsi" w:hAnsiTheme="majorHAnsi" w:cs="Arial,Bold"/>
          <w:bCs/>
        </w:rPr>
        <w:t xml:space="preserve">uncionario o empleado público </w:t>
      </w:r>
      <w:r w:rsidR="005C6A71" w:rsidRPr="009822F7">
        <w:rPr>
          <w:rFonts w:asciiTheme="majorHAnsi" w:hAnsiTheme="majorHAnsi" w:cs="Arial,Bold"/>
          <w:bCs/>
        </w:rPr>
        <w:t xml:space="preserve">que tiene relación laboral directa o indirectamente con el CONADI y  es el </w:t>
      </w:r>
      <w:r w:rsidRPr="009822F7">
        <w:rPr>
          <w:rFonts w:asciiTheme="majorHAnsi" w:hAnsiTheme="majorHAnsi" w:cs="Arial,Bold"/>
          <w:bCs/>
        </w:rPr>
        <w:t>encargado del bien, uso, manejo y resguardo del mobi</w:t>
      </w:r>
      <w:r w:rsidR="005C6A71" w:rsidRPr="009822F7">
        <w:rPr>
          <w:rFonts w:asciiTheme="majorHAnsi" w:hAnsiTheme="majorHAnsi" w:cs="Arial,Bold"/>
          <w:bCs/>
        </w:rPr>
        <w:t>liario y equipo que se le asigne</w:t>
      </w:r>
      <w:r w:rsidRPr="009822F7">
        <w:rPr>
          <w:rFonts w:asciiTheme="majorHAnsi" w:hAnsiTheme="majorHAnsi" w:cs="Arial,Bold"/>
          <w:bCs/>
        </w:rPr>
        <w:t xml:space="preserve"> para el desempeño de sus actividades en la Institución</w:t>
      </w:r>
      <w:r w:rsidR="005C6A71" w:rsidRPr="009822F7">
        <w:rPr>
          <w:rFonts w:asciiTheme="majorHAnsi" w:hAnsiTheme="majorHAnsi" w:cs="Arial,Bold"/>
          <w:bCs/>
        </w:rPr>
        <w:t>.</w:t>
      </w:r>
      <w:r w:rsidR="00F25F1D" w:rsidRPr="009822F7">
        <w:rPr>
          <w:rFonts w:asciiTheme="majorHAnsi" w:hAnsiTheme="majorHAnsi" w:cs="Arial,Bold"/>
          <w:bCs/>
        </w:rPr>
        <w:t xml:space="preserve"> </w:t>
      </w:r>
    </w:p>
    <w:p w14:paraId="751DC9A5" w14:textId="62BE0C41" w:rsidR="00495A2C" w:rsidRPr="009822F7" w:rsidRDefault="00495A2C" w:rsidP="00495A2C">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b/>
          <w:bCs/>
        </w:rPr>
        <w:lastRenderedPageBreak/>
        <w:t>Reglamento:</w:t>
      </w:r>
      <w:r w:rsidRPr="009822F7">
        <w:rPr>
          <w:rFonts w:asciiTheme="majorHAnsi" w:hAnsiTheme="majorHAnsi"/>
        </w:rPr>
        <w:t xml:space="preserve"> Documento </w:t>
      </w:r>
      <w:r w:rsidR="00F007E1" w:rsidRPr="009822F7">
        <w:rPr>
          <w:rFonts w:asciiTheme="majorHAnsi" w:hAnsiTheme="majorHAnsi"/>
        </w:rPr>
        <w:t xml:space="preserve">autorizado </w:t>
      </w:r>
      <w:r w:rsidR="005C6A71" w:rsidRPr="009822F7">
        <w:rPr>
          <w:rFonts w:asciiTheme="majorHAnsi" w:hAnsiTheme="majorHAnsi"/>
        </w:rPr>
        <w:t xml:space="preserve">que regula las actividades </w:t>
      </w:r>
      <w:r w:rsidR="009508D8" w:rsidRPr="009822F7">
        <w:rPr>
          <w:rFonts w:asciiTheme="majorHAnsi" w:hAnsiTheme="majorHAnsi"/>
        </w:rPr>
        <w:t xml:space="preserve">por medio del </w:t>
      </w:r>
      <w:r w:rsidR="00F007E1" w:rsidRPr="009822F7">
        <w:rPr>
          <w:rFonts w:asciiTheme="majorHAnsi" w:hAnsiTheme="majorHAnsi"/>
        </w:rPr>
        <w:t>cual se</w:t>
      </w:r>
      <w:r w:rsidRPr="009822F7">
        <w:rPr>
          <w:rFonts w:asciiTheme="majorHAnsi" w:hAnsiTheme="majorHAnsi"/>
        </w:rPr>
        <w:t xml:space="preserve"> </w:t>
      </w:r>
      <w:r w:rsidR="009508D8" w:rsidRPr="009822F7">
        <w:rPr>
          <w:rFonts w:asciiTheme="majorHAnsi" w:hAnsiTheme="majorHAnsi"/>
        </w:rPr>
        <w:t>r</w:t>
      </w:r>
      <w:r w:rsidR="00F007E1" w:rsidRPr="009822F7">
        <w:rPr>
          <w:rFonts w:asciiTheme="majorHAnsi" w:hAnsiTheme="majorHAnsi"/>
        </w:rPr>
        <w:t>egistran los proceso</w:t>
      </w:r>
      <w:r w:rsidR="00481728">
        <w:rPr>
          <w:rFonts w:asciiTheme="majorHAnsi" w:hAnsiTheme="majorHAnsi"/>
        </w:rPr>
        <w:t>s</w:t>
      </w:r>
      <w:r w:rsidR="00F007E1" w:rsidRPr="009822F7">
        <w:rPr>
          <w:rFonts w:asciiTheme="majorHAnsi" w:hAnsiTheme="majorHAnsi"/>
        </w:rPr>
        <w:t xml:space="preserve"> y procedimientos</w:t>
      </w:r>
      <w:r w:rsidR="00481728">
        <w:rPr>
          <w:rFonts w:asciiTheme="majorHAnsi" w:hAnsiTheme="majorHAnsi"/>
        </w:rPr>
        <w:t>,</w:t>
      </w:r>
      <w:r w:rsidR="00F007E1" w:rsidRPr="009822F7">
        <w:rPr>
          <w:rFonts w:asciiTheme="majorHAnsi" w:hAnsiTheme="majorHAnsi"/>
        </w:rPr>
        <w:t xml:space="preserve"> así como las</w:t>
      </w:r>
      <w:r w:rsidRPr="009822F7">
        <w:rPr>
          <w:rFonts w:asciiTheme="majorHAnsi" w:hAnsiTheme="majorHAnsi"/>
        </w:rPr>
        <w:t xml:space="preserve"> de </w:t>
      </w:r>
      <w:r w:rsidR="009508D8" w:rsidRPr="009822F7">
        <w:rPr>
          <w:rFonts w:asciiTheme="majorHAnsi" w:hAnsiTheme="majorHAnsi"/>
        </w:rPr>
        <w:t>g</w:t>
      </w:r>
      <w:r w:rsidRPr="009822F7">
        <w:rPr>
          <w:rFonts w:asciiTheme="majorHAnsi" w:hAnsiTheme="majorHAnsi"/>
        </w:rPr>
        <w:t xml:space="preserve">arantías </w:t>
      </w:r>
      <w:r w:rsidR="009508D8" w:rsidRPr="009822F7">
        <w:rPr>
          <w:rFonts w:asciiTheme="majorHAnsi" w:hAnsiTheme="majorHAnsi"/>
        </w:rPr>
        <w:t xml:space="preserve">y normas </w:t>
      </w:r>
      <w:r w:rsidRPr="009822F7">
        <w:rPr>
          <w:rFonts w:asciiTheme="majorHAnsi" w:hAnsiTheme="majorHAnsi"/>
        </w:rPr>
        <w:t xml:space="preserve">de conformidad con los principios de </w:t>
      </w:r>
      <w:r w:rsidR="009508D8" w:rsidRPr="009822F7">
        <w:rPr>
          <w:rFonts w:asciiTheme="majorHAnsi" w:hAnsiTheme="majorHAnsi"/>
        </w:rPr>
        <w:t>l</w:t>
      </w:r>
      <w:r w:rsidRPr="009822F7">
        <w:rPr>
          <w:rFonts w:asciiTheme="majorHAnsi" w:hAnsiTheme="majorHAnsi"/>
        </w:rPr>
        <w:t>a ley</w:t>
      </w:r>
      <w:r w:rsidR="009508D8" w:rsidRPr="009822F7">
        <w:rPr>
          <w:rFonts w:asciiTheme="majorHAnsi" w:hAnsiTheme="majorHAnsi"/>
        </w:rPr>
        <w:t xml:space="preserve"> en su materia</w:t>
      </w:r>
      <w:r w:rsidRPr="009822F7">
        <w:rPr>
          <w:rFonts w:asciiTheme="majorHAnsi" w:hAnsiTheme="majorHAnsi"/>
        </w:rPr>
        <w:t>.</w:t>
      </w:r>
    </w:p>
    <w:p w14:paraId="462412EF" w14:textId="34A27277" w:rsidR="009508D8" w:rsidRPr="009822F7" w:rsidRDefault="009508D8" w:rsidP="00495A2C">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b/>
          <w:bCs/>
        </w:rPr>
        <w:t>Solvencia:</w:t>
      </w:r>
      <w:r w:rsidRPr="009822F7">
        <w:rPr>
          <w:rFonts w:asciiTheme="majorHAnsi" w:hAnsiTheme="majorHAnsi"/>
        </w:rPr>
        <w:t xml:space="preserve"> Documento que ext</w:t>
      </w:r>
      <w:r w:rsidR="00BF2046">
        <w:rPr>
          <w:rFonts w:asciiTheme="majorHAnsi" w:hAnsiTheme="majorHAnsi"/>
        </w:rPr>
        <w:t>i</w:t>
      </w:r>
      <w:r w:rsidRPr="009822F7">
        <w:rPr>
          <w:rFonts w:asciiTheme="majorHAnsi" w:hAnsiTheme="majorHAnsi"/>
        </w:rPr>
        <w:t>end</w:t>
      </w:r>
      <w:r w:rsidR="00442EB8">
        <w:rPr>
          <w:rFonts w:asciiTheme="majorHAnsi" w:hAnsiTheme="majorHAnsi"/>
        </w:rPr>
        <w:t>e</w:t>
      </w:r>
      <w:r w:rsidRPr="009822F7">
        <w:rPr>
          <w:rFonts w:asciiTheme="majorHAnsi" w:hAnsiTheme="majorHAnsi"/>
        </w:rPr>
        <w:t xml:space="preserve"> </w:t>
      </w:r>
      <w:r w:rsidR="00442EB8">
        <w:rPr>
          <w:rFonts w:asciiTheme="majorHAnsi" w:hAnsiTheme="majorHAnsi"/>
        </w:rPr>
        <w:t>el D</w:t>
      </w:r>
      <w:r w:rsidR="00F007E1" w:rsidRPr="009822F7">
        <w:rPr>
          <w:rFonts w:asciiTheme="majorHAnsi" w:hAnsiTheme="majorHAnsi"/>
        </w:rPr>
        <w:t>epartamento</w:t>
      </w:r>
      <w:r w:rsidRPr="009822F7">
        <w:rPr>
          <w:rFonts w:asciiTheme="majorHAnsi" w:hAnsiTheme="majorHAnsi"/>
        </w:rPr>
        <w:t xml:space="preserve"> de Inventario </w:t>
      </w:r>
      <w:r w:rsidR="00BF2046">
        <w:rPr>
          <w:rFonts w:asciiTheme="majorHAnsi" w:hAnsiTheme="majorHAnsi"/>
        </w:rPr>
        <w:t>a</w:t>
      </w:r>
      <w:r w:rsidRPr="009822F7">
        <w:rPr>
          <w:rFonts w:asciiTheme="majorHAnsi" w:hAnsiTheme="majorHAnsi"/>
        </w:rPr>
        <w:t>l momento que la persona cumpla con la entrega de bienes</w:t>
      </w:r>
      <w:r w:rsidR="00F007E1" w:rsidRPr="009822F7">
        <w:rPr>
          <w:rFonts w:asciiTheme="majorHAnsi" w:hAnsiTheme="majorHAnsi"/>
        </w:rPr>
        <w:t xml:space="preserve"> (mobiliario y equipo, bienes fungibles) que se habían asignado </w:t>
      </w:r>
      <w:r w:rsidRPr="009822F7">
        <w:rPr>
          <w:rFonts w:asciiTheme="majorHAnsi" w:hAnsiTheme="majorHAnsi"/>
        </w:rPr>
        <w:t xml:space="preserve"> de conformidad con la tarjeta de responsabilidad a su nombre.</w:t>
      </w:r>
    </w:p>
    <w:p w14:paraId="6D198C0C" w14:textId="15E7036B" w:rsidR="009508D8" w:rsidRPr="009822F7" w:rsidRDefault="009508D8" w:rsidP="00495A2C">
      <w:pPr>
        <w:pStyle w:val="Prrafodelista"/>
        <w:numPr>
          <w:ilvl w:val="0"/>
          <w:numId w:val="17"/>
        </w:numPr>
        <w:autoSpaceDE w:val="0"/>
        <w:autoSpaceDN w:val="0"/>
        <w:adjustRightInd w:val="0"/>
        <w:spacing w:after="0" w:line="240" w:lineRule="auto"/>
        <w:jc w:val="both"/>
        <w:rPr>
          <w:rFonts w:asciiTheme="majorHAnsi" w:hAnsiTheme="majorHAnsi" w:cs="Arial,Bold"/>
          <w:bCs/>
        </w:rPr>
      </w:pPr>
      <w:r w:rsidRPr="009822F7">
        <w:rPr>
          <w:rFonts w:asciiTheme="majorHAnsi" w:hAnsiTheme="majorHAnsi"/>
          <w:b/>
          <w:bCs/>
        </w:rPr>
        <w:t>Tarjeta de responsabilidad:</w:t>
      </w:r>
      <w:r w:rsidRPr="009822F7">
        <w:rPr>
          <w:rFonts w:asciiTheme="majorHAnsi" w:hAnsiTheme="majorHAnsi"/>
        </w:rPr>
        <w:t xml:space="preserve">  Forma autorizada por la Contraloría General de Cuentas –CGC-,</w:t>
      </w:r>
      <w:r w:rsidRPr="009822F7">
        <w:rPr>
          <w:rFonts w:asciiTheme="majorHAnsi" w:hAnsiTheme="majorHAnsi" w:cs="Arial,Bold"/>
          <w:bCs/>
        </w:rPr>
        <w:t xml:space="preserve"> donde se detallan los activos fijos y bienes fungibles bajo la responsabilidad de los funcionarios o empleados públicos de la institución, para el desempeño de sus actividades.</w:t>
      </w:r>
    </w:p>
    <w:p w14:paraId="51905CAC" w14:textId="77777777" w:rsidR="003B2B26" w:rsidRPr="009822F7" w:rsidRDefault="003B2B26" w:rsidP="003B2B26">
      <w:pPr>
        <w:pStyle w:val="Prrafodelista"/>
        <w:numPr>
          <w:ilvl w:val="0"/>
          <w:numId w:val="17"/>
        </w:num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BIENES FUNGIBLES:  Son aquellos que pueden ser sustituidos por otros de la</w:t>
      </w:r>
    </w:p>
    <w:p w14:paraId="2A4009B4" w14:textId="77777777" w:rsidR="003B2B26" w:rsidRPr="009822F7" w:rsidRDefault="003B2B26" w:rsidP="003B2B26">
      <w:pPr>
        <w:pStyle w:val="Prrafodelista"/>
        <w:numPr>
          <w:ilvl w:val="0"/>
          <w:numId w:val="17"/>
        </w:num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misma especie, calidad y cantidad.</w:t>
      </w:r>
    </w:p>
    <w:p w14:paraId="13F9076E" w14:textId="77777777" w:rsidR="003B2B26" w:rsidRPr="009822F7" w:rsidRDefault="003B2B26" w:rsidP="009508D8">
      <w:p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BIENES</w:t>
      </w:r>
      <w:proofErr w:type="gramStart"/>
      <w:r w:rsidRPr="009822F7">
        <w:rPr>
          <w:rFonts w:asciiTheme="majorHAnsi" w:eastAsia="Times New Roman" w:hAnsiTheme="majorHAnsi" w:cs="Times New Roman"/>
          <w:lang w:eastAsia="es-GT"/>
        </w:rPr>
        <w:t>:  Son</w:t>
      </w:r>
      <w:proofErr w:type="gramEnd"/>
      <w:r w:rsidRPr="009822F7">
        <w:rPr>
          <w:rFonts w:asciiTheme="majorHAnsi" w:eastAsia="Times New Roman" w:hAnsiTheme="majorHAnsi" w:cs="Times New Roman"/>
          <w:lang w:eastAsia="es-GT"/>
        </w:rPr>
        <w:t xml:space="preserve">   aquellos   objetos   que   por   ser   útiles   y   apropiables   permiten   la</w:t>
      </w:r>
    </w:p>
    <w:p w14:paraId="539EB797" w14:textId="77777777" w:rsidR="003B2B26" w:rsidRPr="009822F7" w:rsidRDefault="003B2B26" w:rsidP="003B2B26">
      <w:pPr>
        <w:pStyle w:val="Prrafodelista"/>
        <w:numPr>
          <w:ilvl w:val="0"/>
          <w:numId w:val="17"/>
        </w:num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satisfacción de las necesidades humanas.</w:t>
      </w:r>
    </w:p>
    <w:p w14:paraId="0AF5F147" w14:textId="77777777" w:rsidR="003B2B26" w:rsidRPr="009822F7" w:rsidRDefault="003B2B26" w:rsidP="003B2B26">
      <w:pPr>
        <w:pStyle w:val="Prrafodelista"/>
        <w:numPr>
          <w:ilvl w:val="0"/>
          <w:numId w:val="17"/>
        </w:num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BIENES:  Son   aquellos   objetos   que   por   ser   útiles   y   apropiables   permiten   la</w:t>
      </w:r>
    </w:p>
    <w:p w14:paraId="1835E6F8" w14:textId="77777777" w:rsidR="003B2B26" w:rsidRPr="009822F7" w:rsidRDefault="003B2B26" w:rsidP="003B2B26">
      <w:pPr>
        <w:pStyle w:val="Prrafodelista"/>
        <w:numPr>
          <w:ilvl w:val="0"/>
          <w:numId w:val="17"/>
        </w:num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satisfacción de las necesidades humanas.</w:t>
      </w:r>
    </w:p>
    <w:p w14:paraId="66EA7815" w14:textId="77777777" w:rsidR="003B2B26" w:rsidRPr="009822F7" w:rsidRDefault="003B2B26" w:rsidP="003B2B26">
      <w:pPr>
        <w:pStyle w:val="Prrafodelista"/>
        <w:numPr>
          <w:ilvl w:val="0"/>
          <w:numId w:val="17"/>
        </w:num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BIENES:  Son   aquellos   objetos   que   por   ser   útiles   y   apropiables   permiten   la</w:t>
      </w:r>
    </w:p>
    <w:p w14:paraId="4C0D9C1D" w14:textId="77777777" w:rsidR="003B2B26" w:rsidRPr="009822F7" w:rsidRDefault="003B2B26" w:rsidP="003B2B26">
      <w:pPr>
        <w:pStyle w:val="Prrafodelista"/>
        <w:numPr>
          <w:ilvl w:val="0"/>
          <w:numId w:val="17"/>
        </w:numPr>
        <w:shd w:val="clear" w:color="auto" w:fill="FFFFFF"/>
        <w:spacing w:after="0" w:line="0" w:lineRule="auto"/>
        <w:rPr>
          <w:rFonts w:asciiTheme="majorHAnsi" w:eastAsia="Times New Roman" w:hAnsiTheme="majorHAnsi" w:cs="Times New Roman"/>
          <w:lang w:eastAsia="es-GT"/>
        </w:rPr>
      </w:pPr>
      <w:r w:rsidRPr="009822F7">
        <w:rPr>
          <w:rFonts w:asciiTheme="majorHAnsi" w:eastAsia="Times New Roman" w:hAnsiTheme="majorHAnsi" w:cs="Times New Roman"/>
          <w:lang w:eastAsia="es-GT"/>
        </w:rPr>
        <w:t>satisfacción de las necesidades humanas.</w:t>
      </w:r>
    </w:p>
    <w:p w14:paraId="3552688C" w14:textId="77777777" w:rsidR="00814A85" w:rsidRPr="009822F7" w:rsidRDefault="00814A85" w:rsidP="00814A85">
      <w:pPr>
        <w:spacing w:after="0" w:line="240" w:lineRule="auto"/>
        <w:jc w:val="both"/>
        <w:rPr>
          <w:rFonts w:asciiTheme="majorHAnsi" w:hAnsiTheme="majorHAnsi" w:cs="Arial"/>
          <w:b/>
        </w:rPr>
      </w:pPr>
    </w:p>
    <w:p w14:paraId="6945CD2F" w14:textId="77777777" w:rsidR="00811762" w:rsidRPr="009822F7" w:rsidRDefault="00811762" w:rsidP="00814A85">
      <w:pPr>
        <w:spacing w:after="0" w:line="240" w:lineRule="auto"/>
        <w:jc w:val="both"/>
        <w:rPr>
          <w:rFonts w:asciiTheme="majorHAnsi" w:hAnsiTheme="majorHAnsi" w:cs="Arial"/>
          <w:b/>
        </w:rPr>
      </w:pPr>
    </w:p>
    <w:p w14:paraId="531C5A7D" w14:textId="1E8BA66A" w:rsidR="00811762" w:rsidRPr="009822F7" w:rsidRDefault="00811762" w:rsidP="00811762">
      <w:pPr>
        <w:autoSpaceDE w:val="0"/>
        <w:autoSpaceDN w:val="0"/>
        <w:adjustRightInd w:val="0"/>
        <w:spacing w:after="0" w:line="240" w:lineRule="auto"/>
        <w:jc w:val="center"/>
        <w:rPr>
          <w:rFonts w:asciiTheme="majorHAnsi" w:hAnsiTheme="majorHAnsi" w:cs="Arial"/>
          <w:b/>
          <w:bCs/>
        </w:rPr>
      </w:pPr>
      <w:r w:rsidRPr="009822F7">
        <w:rPr>
          <w:rFonts w:asciiTheme="majorHAnsi" w:hAnsiTheme="majorHAnsi" w:cs="Arial"/>
          <w:b/>
          <w:bCs/>
        </w:rPr>
        <w:t>CAPITULO II</w:t>
      </w:r>
    </w:p>
    <w:p w14:paraId="01C85C75" w14:textId="2D5D2EED" w:rsidR="00811762" w:rsidRPr="009822F7" w:rsidRDefault="00811762" w:rsidP="00811762">
      <w:pPr>
        <w:autoSpaceDE w:val="0"/>
        <w:autoSpaceDN w:val="0"/>
        <w:adjustRightInd w:val="0"/>
        <w:spacing w:after="0" w:line="240" w:lineRule="auto"/>
        <w:jc w:val="center"/>
        <w:rPr>
          <w:rFonts w:asciiTheme="majorHAnsi" w:hAnsiTheme="majorHAnsi" w:cs="Arial"/>
          <w:b/>
          <w:bCs/>
        </w:rPr>
      </w:pPr>
      <w:r w:rsidRPr="009822F7">
        <w:rPr>
          <w:rFonts w:asciiTheme="majorHAnsi" w:hAnsiTheme="majorHAnsi" w:cs="Arial"/>
          <w:b/>
          <w:bCs/>
        </w:rPr>
        <w:t>REGISTROS Y CONTROLES</w:t>
      </w:r>
    </w:p>
    <w:p w14:paraId="45045ACE" w14:textId="77777777" w:rsidR="00811762" w:rsidRPr="009822F7" w:rsidRDefault="00811762" w:rsidP="00814A85">
      <w:pPr>
        <w:spacing w:after="0" w:line="240" w:lineRule="auto"/>
        <w:jc w:val="both"/>
        <w:rPr>
          <w:rFonts w:asciiTheme="majorHAnsi" w:hAnsiTheme="majorHAnsi" w:cs="Arial"/>
          <w:b/>
        </w:rPr>
      </w:pPr>
    </w:p>
    <w:p w14:paraId="3581834C" w14:textId="21F7C649"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811762" w:rsidRPr="009822F7">
        <w:rPr>
          <w:rFonts w:asciiTheme="majorHAnsi" w:hAnsiTheme="majorHAnsi" w:cs="Arial"/>
          <w:b/>
          <w:bCs/>
        </w:rPr>
        <w:t>4</w:t>
      </w:r>
      <w:r w:rsidRPr="009822F7">
        <w:rPr>
          <w:rFonts w:asciiTheme="majorHAnsi" w:hAnsiTheme="majorHAnsi" w:cs="Arial"/>
          <w:b/>
          <w:bCs/>
        </w:rPr>
        <w:t xml:space="preserve">. </w:t>
      </w:r>
      <w:r w:rsidR="0065792F">
        <w:rPr>
          <w:rFonts w:asciiTheme="majorHAnsi" w:hAnsiTheme="majorHAnsi" w:cs="Arial"/>
          <w:b/>
          <w:bCs/>
        </w:rPr>
        <w:t xml:space="preserve"> </w:t>
      </w:r>
      <w:r w:rsidRPr="009822F7">
        <w:rPr>
          <w:rFonts w:asciiTheme="majorHAnsi" w:hAnsiTheme="majorHAnsi" w:cs="Arial"/>
          <w:b/>
          <w:bCs/>
        </w:rPr>
        <w:t>Materiales y Suministros.</w:t>
      </w:r>
      <w:r w:rsidR="007D1451" w:rsidRPr="009822F7">
        <w:rPr>
          <w:rFonts w:asciiTheme="majorHAnsi" w:hAnsiTheme="majorHAnsi" w:cs="Arial"/>
          <w:b/>
          <w:bCs/>
        </w:rPr>
        <w:t xml:space="preserve"> </w:t>
      </w:r>
      <w:r w:rsidRPr="009822F7">
        <w:rPr>
          <w:rFonts w:asciiTheme="majorHAnsi" w:hAnsiTheme="majorHAnsi" w:cs="Arial"/>
        </w:rPr>
        <w:t>El Departamento de Inventario de la Dirección Administrativa del Consejo Nacional para la Atención de las Personas con Discapacidad</w:t>
      </w:r>
      <w:r w:rsidR="004E6428" w:rsidRPr="009822F7">
        <w:rPr>
          <w:rFonts w:asciiTheme="majorHAnsi" w:hAnsiTheme="majorHAnsi" w:cs="Arial"/>
        </w:rPr>
        <w:t xml:space="preserve"> –CONADI–</w:t>
      </w:r>
      <w:r w:rsidRPr="009822F7">
        <w:rPr>
          <w:rFonts w:asciiTheme="majorHAnsi" w:hAnsiTheme="majorHAnsi" w:cs="Arial"/>
        </w:rPr>
        <w:t>, es responsable</w:t>
      </w:r>
      <w:r w:rsidR="004E6428" w:rsidRPr="009822F7">
        <w:rPr>
          <w:rFonts w:asciiTheme="majorHAnsi" w:hAnsiTheme="majorHAnsi" w:cs="Arial"/>
        </w:rPr>
        <w:t xml:space="preserve"> de registrar</w:t>
      </w:r>
      <w:r w:rsidRPr="009822F7">
        <w:rPr>
          <w:rFonts w:asciiTheme="majorHAnsi" w:hAnsiTheme="majorHAnsi" w:cs="Arial"/>
        </w:rPr>
        <w:t xml:space="preserve"> </w:t>
      </w:r>
      <w:r w:rsidR="004E6428" w:rsidRPr="009822F7">
        <w:rPr>
          <w:rFonts w:asciiTheme="majorHAnsi" w:hAnsiTheme="majorHAnsi" w:cs="Arial"/>
        </w:rPr>
        <w:t xml:space="preserve">en las Tarjetas de Responsabilidad de </w:t>
      </w:r>
      <w:r w:rsidR="004E6428" w:rsidRPr="00D9036B">
        <w:rPr>
          <w:rFonts w:asciiTheme="majorHAnsi" w:hAnsiTheme="majorHAnsi" w:cs="Arial"/>
          <w:b/>
          <w:bCs/>
          <w:i/>
          <w:iCs/>
        </w:rPr>
        <w:t>Bienes Fungibles</w:t>
      </w:r>
      <w:r w:rsidR="004E6428" w:rsidRPr="009822F7">
        <w:rPr>
          <w:rFonts w:asciiTheme="majorHAnsi" w:hAnsiTheme="majorHAnsi" w:cs="Arial"/>
        </w:rPr>
        <w:t xml:space="preserve"> del servidor público encargado de su uso, todos los materiales y suministros</w:t>
      </w:r>
      <w:r w:rsidRPr="009822F7">
        <w:rPr>
          <w:rFonts w:asciiTheme="majorHAnsi" w:hAnsiTheme="majorHAnsi" w:cs="Arial"/>
        </w:rPr>
        <w:t xml:space="preserve"> cuyo valor sea mayor de cien</w:t>
      </w:r>
      <w:r w:rsidR="007D1451" w:rsidRPr="009822F7">
        <w:rPr>
          <w:rFonts w:asciiTheme="majorHAnsi" w:hAnsiTheme="majorHAnsi" w:cs="Arial"/>
        </w:rPr>
        <w:t>to cincuenta</w:t>
      </w:r>
      <w:r w:rsidRPr="009822F7">
        <w:rPr>
          <w:rFonts w:asciiTheme="majorHAnsi" w:hAnsiTheme="majorHAnsi" w:cs="Arial"/>
        </w:rPr>
        <w:t xml:space="preserve"> quetzales (Q1</w:t>
      </w:r>
      <w:r w:rsidR="007D1451" w:rsidRPr="009822F7">
        <w:rPr>
          <w:rFonts w:asciiTheme="majorHAnsi" w:hAnsiTheme="majorHAnsi" w:cs="Arial"/>
        </w:rPr>
        <w:t>5</w:t>
      </w:r>
      <w:r w:rsidRPr="009822F7">
        <w:rPr>
          <w:rFonts w:asciiTheme="majorHAnsi" w:hAnsiTheme="majorHAnsi" w:cs="Arial"/>
        </w:rPr>
        <w:t xml:space="preserve">0.00), siempre y cuando se utilicen </w:t>
      </w:r>
      <w:r w:rsidR="004E6428" w:rsidRPr="009822F7">
        <w:rPr>
          <w:rFonts w:asciiTheme="majorHAnsi" w:hAnsiTheme="majorHAnsi" w:cs="Arial"/>
        </w:rPr>
        <w:t>en el funcionamiento del CONADI</w:t>
      </w:r>
      <w:r w:rsidRPr="009822F7">
        <w:rPr>
          <w:rFonts w:asciiTheme="majorHAnsi" w:hAnsiTheme="majorHAnsi" w:cs="Arial"/>
        </w:rPr>
        <w:t>.</w:t>
      </w:r>
      <w:r w:rsidR="00811762" w:rsidRPr="009822F7">
        <w:rPr>
          <w:rFonts w:asciiTheme="majorHAnsi" w:hAnsiTheme="majorHAnsi" w:cs="Arial"/>
        </w:rPr>
        <w:t xml:space="preserve"> </w:t>
      </w:r>
      <w:r w:rsidRPr="009822F7">
        <w:rPr>
          <w:rFonts w:asciiTheme="majorHAnsi" w:hAnsiTheme="majorHAnsi" w:cs="Arial"/>
        </w:rPr>
        <w:t xml:space="preserve"> Los materiales y suministros referidos </w:t>
      </w:r>
      <w:r w:rsidR="00811762" w:rsidRPr="009822F7">
        <w:rPr>
          <w:rFonts w:asciiTheme="majorHAnsi" w:hAnsiTheme="majorHAnsi" w:cs="Arial"/>
        </w:rPr>
        <w:t xml:space="preserve">en este artículo, </w:t>
      </w:r>
      <w:r w:rsidRPr="009822F7">
        <w:rPr>
          <w:rFonts w:asciiTheme="majorHAnsi" w:hAnsiTheme="majorHAnsi" w:cs="Arial"/>
        </w:rPr>
        <w:t>no forman parte del inventario</w:t>
      </w:r>
      <w:r w:rsidR="004E6428" w:rsidRPr="009822F7">
        <w:rPr>
          <w:rFonts w:asciiTheme="majorHAnsi" w:hAnsiTheme="majorHAnsi" w:cs="Arial"/>
        </w:rPr>
        <w:t xml:space="preserve"> de bienes muebles</w:t>
      </w:r>
      <w:r w:rsidRPr="009822F7">
        <w:rPr>
          <w:rFonts w:asciiTheme="majorHAnsi" w:hAnsiTheme="majorHAnsi" w:cs="Arial"/>
        </w:rPr>
        <w:t xml:space="preserve"> del</w:t>
      </w:r>
      <w:r w:rsidR="004E6428" w:rsidRPr="009822F7">
        <w:rPr>
          <w:rFonts w:asciiTheme="majorHAnsi" w:hAnsiTheme="majorHAnsi" w:cs="Arial"/>
        </w:rPr>
        <w:t xml:space="preserve"> CONADI</w:t>
      </w:r>
      <w:r w:rsidRPr="009822F7">
        <w:rPr>
          <w:rFonts w:asciiTheme="majorHAnsi" w:hAnsiTheme="majorHAnsi" w:cs="Arial"/>
        </w:rPr>
        <w:t xml:space="preserve"> (</w:t>
      </w:r>
      <w:r w:rsidR="004E6428" w:rsidRPr="009822F7">
        <w:rPr>
          <w:rFonts w:asciiTheme="majorHAnsi" w:hAnsiTheme="majorHAnsi" w:cs="Arial"/>
        </w:rPr>
        <w:t xml:space="preserve">tales como </w:t>
      </w:r>
      <w:r w:rsidR="001A5B0F" w:rsidRPr="009822F7">
        <w:rPr>
          <w:rFonts w:asciiTheme="majorHAnsi" w:hAnsiTheme="majorHAnsi" w:cs="Arial"/>
        </w:rPr>
        <w:t>m</w:t>
      </w:r>
      <w:r w:rsidRPr="009822F7">
        <w:rPr>
          <w:rFonts w:asciiTheme="majorHAnsi" w:hAnsiTheme="majorHAnsi" w:cs="Arial"/>
        </w:rPr>
        <w:t xml:space="preserve">emorias USB, calculadoras, engrapadoras, perforadores, </w:t>
      </w:r>
      <w:proofErr w:type="spellStart"/>
      <w:r w:rsidRPr="009822F7">
        <w:rPr>
          <w:rFonts w:asciiTheme="majorHAnsi" w:hAnsiTheme="majorHAnsi" w:cs="Arial"/>
        </w:rPr>
        <w:t>etc</w:t>
      </w:r>
      <w:proofErr w:type="spellEnd"/>
      <w:r w:rsidRPr="009822F7">
        <w:rPr>
          <w:rFonts w:asciiTheme="majorHAnsi" w:hAnsiTheme="majorHAnsi" w:cs="Arial"/>
        </w:rPr>
        <w:t>).</w:t>
      </w:r>
    </w:p>
    <w:p w14:paraId="4496DC8A" w14:textId="77777777" w:rsidR="00CC0D8B" w:rsidRPr="009822F7" w:rsidRDefault="00CC0D8B" w:rsidP="00814A85">
      <w:pPr>
        <w:spacing w:after="0" w:line="240" w:lineRule="auto"/>
        <w:jc w:val="both"/>
        <w:rPr>
          <w:rFonts w:asciiTheme="majorHAnsi" w:hAnsiTheme="majorHAnsi" w:cs="Arial"/>
        </w:rPr>
      </w:pPr>
    </w:p>
    <w:p w14:paraId="6A97837B" w14:textId="6B61EB5C" w:rsidR="00332E3A" w:rsidRPr="009822F7" w:rsidRDefault="00332E3A" w:rsidP="00814A85">
      <w:pPr>
        <w:spacing w:after="0" w:line="240" w:lineRule="auto"/>
        <w:jc w:val="both"/>
        <w:rPr>
          <w:rFonts w:asciiTheme="majorHAnsi" w:hAnsiTheme="majorHAnsi" w:cs="Arial"/>
        </w:rPr>
      </w:pPr>
      <w:r w:rsidRPr="009822F7">
        <w:rPr>
          <w:rFonts w:asciiTheme="majorHAnsi" w:hAnsiTheme="majorHAnsi" w:cs="Arial"/>
        </w:rPr>
        <w:t>No serán incluidos en el inventario</w:t>
      </w:r>
      <w:r w:rsidR="004E6428" w:rsidRPr="009822F7">
        <w:rPr>
          <w:rFonts w:asciiTheme="majorHAnsi" w:hAnsiTheme="majorHAnsi" w:cs="Arial"/>
        </w:rPr>
        <w:t xml:space="preserve"> de bienes muebles del CONADI,</w:t>
      </w:r>
      <w:r w:rsidRPr="009822F7">
        <w:rPr>
          <w:rFonts w:asciiTheme="majorHAnsi" w:hAnsiTheme="majorHAnsi" w:cs="Arial"/>
        </w:rPr>
        <w:t xml:space="preserve"> </w:t>
      </w:r>
      <w:r w:rsidR="004E6428" w:rsidRPr="009822F7">
        <w:rPr>
          <w:rFonts w:asciiTheme="majorHAnsi" w:hAnsiTheme="majorHAnsi" w:cs="Arial"/>
        </w:rPr>
        <w:t xml:space="preserve">todos aquellos </w:t>
      </w:r>
      <w:r w:rsidRPr="009822F7">
        <w:rPr>
          <w:rFonts w:asciiTheme="majorHAnsi" w:hAnsiTheme="majorHAnsi" w:cs="Arial"/>
        </w:rPr>
        <w:t>descritos en el Grupo 2: "Materiales y Suministros" del Reglamento de Clasificaciones Presupuestarias para el Sector Público de Guatemala.</w:t>
      </w:r>
    </w:p>
    <w:p w14:paraId="519BEE5C" w14:textId="77777777" w:rsidR="00CC0D8B" w:rsidRPr="009822F7" w:rsidRDefault="00CC0D8B" w:rsidP="00814A85">
      <w:pPr>
        <w:pStyle w:val="Textocomentario"/>
        <w:spacing w:after="0"/>
        <w:jc w:val="both"/>
        <w:rPr>
          <w:rFonts w:asciiTheme="majorHAnsi" w:hAnsiTheme="majorHAnsi" w:cs="Arial"/>
          <w:b/>
          <w:bCs/>
          <w:sz w:val="22"/>
          <w:szCs w:val="22"/>
        </w:rPr>
      </w:pPr>
    </w:p>
    <w:p w14:paraId="66140FBE" w14:textId="5569F6E2" w:rsidR="00422DB2" w:rsidRPr="009822F7" w:rsidRDefault="00422DB2" w:rsidP="00814A85">
      <w:pPr>
        <w:pStyle w:val="Textocomentario"/>
        <w:spacing w:after="0"/>
        <w:jc w:val="both"/>
        <w:rPr>
          <w:rFonts w:asciiTheme="majorHAnsi" w:hAnsiTheme="majorHAnsi" w:cs="Arial"/>
          <w:b/>
          <w:bCs/>
          <w:sz w:val="22"/>
          <w:szCs w:val="22"/>
        </w:rPr>
      </w:pPr>
      <w:r w:rsidRPr="009822F7">
        <w:rPr>
          <w:rFonts w:asciiTheme="majorHAnsi" w:hAnsiTheme="majorHAnsi"/>
          <w:sz w:val="22"/>
          <w:szCs w:val="22"/>
        </w:rPr>
        <w:t xml:space="preserve">Con el propósito de mantener actualizados los registros de activos, el </w:t>
      </w:r>
      <w:r w:rsidR="00EB41B5" w:rsidRPr="009822F7">
        <w:rPr>
          <w:rFonts w:asciiTheme="majorHAnsi" w:hAnsiTheme="majorHAnsi"/>
          <w:sz w:val="22"/>
          <w:szCs w:val="22"/>
        </w:rPr>
        <w:t>Técnico</w:t>
      </w:r>
      <w:r w:rsidRPr="009822F7">
        <w:rPr>
          <w:rFonts w:asciiTheme="majorHAnsi" w:hAnsiTheme="majorHAnsi"/>
          <w:sz w:val="22"/>
          <w:szCs w:val="22"/>
        </w:rPr>
        <w:t xml:space="preserve"> (a)</w:t>
      </w:r>
      <w:r w:rsidR="008571A1">
        <w:rPr>
          <w:rFonts w:asciiTheme="majorHAnsi" w:hAnsiTheme="majorHAnsi"/>
          <w:sz w:val="22"/>
          <w:szCs w:val="22"/>
        </w:rPr>
        <w:t xml:space="preserve"> II</w:t>
      </w:r>
      <w:r w:rsidRPr="009822F7">
        <w:rPr>
          <w:rFonts w:asciiTheme="majorHAnsi" w:hAnsiTheme="majorHAnsi"/>
          <w:sz w:val="22"/>
          <w:szCs w:val="22"/>
        </w:rPr>
        <w:t xml:space="preserve"> de Inventarios anualmente debe realizar una verificación física de los activos fungibles, a efecto de regularizar faltantes o sobrantes que pudieran establecerse</w:t>
      </w:r>
      <w:r w:rsidR="00811762" w:rsidRPr="009822F7">
        <w:rPr>
          <w:rFonts w:asciiTheme="majorHAnsi" w:hAnsiTheme="majorHAnsi"/>
          <w:sz w:val="22"/>
          <w:szCs w:val="22"/>
        </w:rPr>
        <w:t>.</w:t>
      </w:r>
    </w:p>
    <w:p w14:paraId="2AACE170" w14:textId="77777777" w:rsidR="00422DB2" w:rsidRPr="009822F7" w:rsidRDefault="00422DB2" w:rsidP="00814A85">
      <w:pPr>
        <w:pStyle w:val="Textocomentario"/>
        <w:spacing w:after="0"/>
        <w:jc w:val="both"/>
        <w:rPr>
          <w:rFonts w:asciiTheme="majorHAnsi" w:hAnsiTheme="majorHAnsi" w:cs="Arial"/>
          <w:b/>
          <w:bCs/>
          <w:sz w:val="22"/>
          <w:szCs w:val="22"/>
        </w:rPr>
      </w:pPr>
    </w:p>
    <w:p w14:paraId="4551515D" w14:textId="2E49CF46" w:rsidR="00BE1D6F" w:rsidRDefault="00BE1D6F" w:rsidP="00814A85">
      <w:pPr>
        <w:pStyle w:val="Textocomentario"/>
        <w:spacing w:after="0"/>
        <w:jc w:val="both"/>
        <w:rPr>
          <w:rFonts w:asciiTheme="majorHAnsi" w:hAnsiTheme="majorHAnsi" w:cs="Arial"/>
          <w:sz w:val="22"/>
          <w:szCs w:val="22"/>
        </w:rPr>
      </w:pPr>
      <w:r w:rsidRPr="009822F7">
        <w:rPr>
          <w:rFonts w:asciiTheme="majorHAnsi" w:hAnsiTheme="majorHAnsi" w:cs="Arial"/>
          <w:b/>
          <w:bCs/>
          <w:sz w:val="22"/>
          <w:szCs w:val="22"/>
        </w:rPr>
        <w:t xml:space="preserve">Artículo </w:t>
      </w:r>
      <w:r w:rsidR="00811762" w:rsidRPr="009822F7">
        <w:rPr>
          <w:rFonts w:asciiTheme="majorHAnsi" w:hAnsiTheme="majorHAnsi" w:cs="Arial"/>
          <w:b/>
          <w:bCs/>
          <w:sz w:val="22"/>
          <w:szCs w:val="22"/>
        </w:rPr>
        <w:t>5</w:t>
      </w:r>
      <w:r w:rsidRPr="009822F7">
        <w:rPr>
          <w:rFonts w:asciiTheme="majorHAnsi" w:hAnsiTheme="majorHAnsi" w:cs="Arial"/>
          <w:b/>
          <w:bCs/>
          <w:sz w:val="22"/>
          <w:szCs w:val="22"/>
        </w:rPr>
        <w:t xml:space="preserve">. </w:t>
      </w:r>
      <w:r w:rsidR="0065792F">
        <w:rPr>
          <w:rFonts w:asciiTheme="majorHAnsi" w:hAnsiTheme="majorHAnsi" w:cs="Arial"/>
          <w:b/>
          <w:bCs/>
          <w:sz w:val="22"/>
          <w:szCs w:val="22"/>
        </w:rPr>
        <w:t xml:space="preserve"> </w:t>
      </w:r>
      <w:r w:rsidRPr="009822F7">
        <w:rPr>
          <w:rFonts w:asciiTheme="majorHAnsi" w:hAnsiTheme="majorHAnsi" w:cs="Arial"/>
          <w:b/>
          <w:bCs/>
          <w:sz w:val="22"/>
          <w:szCs w:val="22"/>
        </w:rPr>
        <w:t>Desecho de materiales y suministros.</w:t>
      </w:r>
      <w:r w:rsidRPr="009822F7">
        <w:rPr>
          <w:rFonts w:asciiTheme="majorHAnsi" w:hAnsiTheme="majorHAnsi" w:cs="Arial"/>
          <w:sz w:val="22"/>
          <w:szCs w:val="22"/>
        </w:rPr>
        <w:t xml:space="preserve"> </w:t>
      </w:r>
      <w:r w:rsidR="0065792F">
        <w:rPr>
          <w:rFonts w:asciiTheme="majorHAnsi" w:hAnsiTheme="majorHAnsi" w:cs="Arial"/>
          <w:sz w:val="22"/>
          <w:szCs w:val="22"/>
        </w:rPr>
        <w:t xml:space="preserve"> </w:t>
      </w:r>
      <w:r w:rsidRPr="009822F7">
        <w:rPr>
          <w:rFonts w:asciiTheme="majorHAnsi" w:hAnsiTheme="majorHAnsi" w:cs="Arial"/>
          <w:sz w:val="22"/>
          <w:szCs w:val="22"/>
        </w:rPr>
        <w:t xml:space="preserve">El Departamento de Inventario, </w:t>
      </w:r>
      <w:r w:rsidR="00B0450C" w:rsidRPr="009822F7">
        <w:rPr>
          <w:rFonts w:asciiTheme="majorHAnsi" w:hAnsiTheme="majorHAnsi" w:cs="Arial"/>
          <w:sz w:val="22"/>
          <w:szCs w:val="22"/>
        </w:rPr>
        <w:t>mantendrá en resguardo</w:t>
      </w:r>
      <w:r w:rsidRPr="009822F7">
        <w:rPr>
          <w:rFonts w:asciiTheme="majorHAnsi" w:hAnsiTheme="majorHAnsi" w:cs="Arial"/>
          <w:sz w:val="22"/>
          <w:szCs w:val="22"/>
        </w:rPr>
        <w:t xml:space="preserve"> los materiales y suministros que por su uso</w:t>
      </w:r>
      <w:r w:rsidR="00CC0D8B" w:rsidRPr="009822F7">
        <w:rPr>
          <w:rFonts w:asciiTheme="majorHAnsi" w:hAnsiTheme="majorHAnsi" w:cs="Arial"/>
          <w:sz w:val="22"/>
          <w:szCs w:val="22"/>
        </w:rPr>
        <w:t xml:space="preserve"> continuo</w:t>
      </w:r>
      <w:r w:rsidRPr="009822F7">
        <w:rPr>
          <w:rFonts w:asciiTheme="majorHAnsi" w:hAnsiTheme="majorHAnsi" w:cs="Arial"/>
          <w:sz w:val="22"/>
          <w:szCs w:val="22"/>
        </w:rPr>
        <w:t xml:space="preserve"> determine </w:t>
      </w:r>
      <w:r w:rsidR="00B0450C" w:rsidRPr="009822F7">
        <w:rPr>
          <w:rFonts w:asciiTheme="majorHAnsi" w:hAnsiTheme="majorHAnsi" w:cs="Arial"/>
          <w:sz w:val="22"/>
          <w:szCs w:val="22"/>
        </w:rPr>
        <w:t>mediante dictamen técnico</w:t>
      </w:r>
      <w:r w:rsidR="00B06D07" w:rsidRPr="009822F7">
        <w:rPr>
          <w:rFonts w:asciiTheme="majorHAnsi" w:hAnsiTheme="majorHAnsi" w:cs="Arial"/>
          <w:sz w:val="22"/>
          <w:szCs w:val="22"/>
        </w:rPr>
        <w:t>,</w:t>
      </w:r>
      <w:r w:rsidR="00B0450C" w:rsidRPr="009822F7">
        <w:rPr>
          <w:rFonts w:asciiTheme="majorHAnsi" w:hAnsiTheme="majorHAnsi" w:cs="Arial"/>
          <w:sz w:val="22"/>
          <w:szCs w:val="22"/>
        </w:rPr>
        <w:t xml:space="preserve"> </w:t>
      </w:r>
      <w:r w:rsidR="00CC0D8B" w:rsidRPr="009822F7">
        <w:rPr>
          <w:rFonts w:asciiTheme="majorHAnsi" w:hAnsiTheme="majorHAnsi" w:cs="Arial"/>
          <w:sz w:val="22"/>
          <w:szCs w:val="22"/>
        </w:rPr>
        <w:t>su mal estado o desgaste</w:t>
      </w:r>
      <w:r w:rsidR="00B0450C" w:rsidRPr="009822F7">
        <w:rPr>
          <w:rFonts w:asciiTheme="majorHAnsi" w:hAnsiTheme="majorHAnsi" w:cs="Arial"/>
          <w:sz w:val="22"/>
          <w:szCs w:val="22"/>
        </w:rPr>
        <w:t>.</w:t>
      </w:r>
      <w:r w:rsidRPr="009822F7">
        <w:rPr>
          <w:rFonts w:asciiTheme="majorHAnsi" w:hAnsiTheme="majorHAnsi" w:cs="Arial"/>
          <w:sz w:val="22"/>
          <w:szCs w:val="22"/>
        </w:rPr>
        <w:t xml:space="preserve"> </w:t>
      </w:r>
      <w:r w:rsidR="00B0450C" w:rsidRPr="009822F7">
        <w:rPr>
          <w:rFonts w:asciiTheme="majorHAnsi" w:hAnsiTheme="majorHAnsi" w:cs="Arial"/>
          <w:sz w:val="22"/>
          <w:szCs w:val="22"/>
        </w:rPr>
        <w:t xml:space="preserve"> Periódicamente podrá efectuar su destrucción, </w:t>
      </w:r>
      <w:r w:rsidR="008A2F1A" w:rsidRPr="009822F7">
        <w:rPr>
          <w:rFonts w:asciiTheme="majorHAnsi" w:hAnsiTheme="majorHAnsi" w:cs="Arial"/>
          <w:sz w:val="22"/>
          <w:szCs w:val="22"/>
        </w:rPr>
        <w:t>solicitando aprobación a</w:t>
      </w:r>
      <w:r w:rsidRPr="009822F7">
        <w:rPr>
          <w:rFonts w:asciiTheme="majorHAnsi" w:hAnsiTheme="majorHAnsi" w:cs="Arial"/>
          <w:sz w:val="22"/>
          <w:szCs w:val="22"/>
        </w:rPr>
        <w:t xml:space="preserve"> la Dirección Administrativa </w:t>
      </w:r>
      <w:r w:rsidR="008A2F1A" w:rsidRPr="009822F7">
        <w:rPr>
          <w:rFonts w:asciiTheme="majorHAnsi" w:hAnsiTheme="majorHAnsi" w:cs="Arial"/>
          <w:sz w:val="22"/>
          <w:szCs w:val="22"/>
        </w:rPr>
        <w:t xml:space="preserve">y </w:t>
      </w:r>
      <w:r w:rsidRPr="009822F7">
        <w:rPr>
          <w:rFonts w:asciiTheme="majorHAnsi" w:hAnsiTheme="majorHAnsi" w:cs="Arial"/>
          <w:sz w:val="22"/>
          <w:szCs w:val="22"/>
        </w:rPr>
        <w:t>con conocimiento a la Subdirecci</w:t>
      </w:r>
      <w:r w:rsidR="009525E4" w:rsidRPr="009822F7">
        <w:rPr>
          <w:rFonts w:asciiTheme="majorHAnsi" w:hAnsiTheme="majorHAnsi" w:cs="Arial"/>
          <w:sz w:val="22"/>
          <w:szCs w:val="22"/>
        </w:rPr>
        <w:t>ón General y Di</w:t>
      </w:r>
      <w:r w:rsidR="00062D11" w:rsidRPr="009822F7">
        <w:rPr>
          <w:rFonts w:asciiTheme="majorHAnsi" w:hAnsiTheme="majorHAnsi" w:cs="Arial"/>
          <w:sz w:val="22"/>
          <w:szCs w:val="22"/>
        </w:rPr>
        <w:t>rección General, debiendo suscribir acta</w:t>
      </w:r>
      <w:r w:rsidR="00EB41B5" w:rsidRPr="009822F7">
        <w:rPr>
          <w:rFonts w:asciiTheme="majorHAnsi" w:hAnsiTheme="majorHAnsi" w:cs="Arial"/>
          <w:sz w:val="22"/>
          <w:szCs w:val="22"/>
        </w:rPr>
        <w:t xml:space="preserve"> administrativa de inventario,</w:t>
      </w:r>
      <w:r w:rsidR="00062D11" w:rsidRPr="009822F7">
        <w:rPr>
          <w:rFonts w:asciiTheme="majorHAnsi" w:hAnsiTheme="majorHAnsi" w:cs="Arial"/>
          <w:sz w:val="22"/>
          <w:szCs w:val="22"/>
        </w:rPr>
        <w:t xml:space="preserve"> de lo actuado en el libro autorizado por la Contraloría General de Cuentas.</w:t>
      </w:r>
    </w:p>
    <w:p w14:paraId="0BD7EF2A" w14:textId="77777777" w:rsidR="0065792F" w:rsidRDefault="0065792F" w:rsidP="00814A85">
      <w:pPr>
        <w:pStyle w:val="Textocomentario"/>
        <w:spacing w:after="0"/>
        <w:jc w:val="both"/>
        <w:rPr>
          <w:rFonts w:asciiTheme="majorHAnsi" w:hAnsiTheme="majorHAnsi" w:cs="Arial"/>
          <w:sz w:val="22"/>
          <w:szCs w:val="22"/>
        </w:rPr>
      </w:pPr>
    </w:p>
    <w:p w14:paraId="54FC0B89" w14:textId="60A17895"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811762" w:rsidRPr="009822F7">
        <w:rPr>
          <w:rFonts w:asciiTheme="majorHAnsi" w:hAnsiTheme="majorHAnsi" w:cs="Arial"/>
          <w:b/>
          <w:bCs/>
        </w:rPr>
        <w:t>6</w:t>
      </w:r>
      <w:r w:rsidRPr="009822F7">
        <w:rPr>
          <w:rFonts w:asciiTheme="majorHAnsi" w:hAnsiTheme="majorHAnsi" w:cs="Arial"/>
          <w:b/>
          <w:bCs/>
        </w:rPr>
        <w:t xml:space="preserve">. </w:t>
      </w:r>
      <w:r w:rsidR="0065792F">
        <w:rPr>
          <w:rFonts w:asciiTheme="majorHAnsi" w:hAnsiTheme="majorHAnsi" w:cs="Arial"/>
          <w:b/>
          <w:bCs/>
        </w:rPr>
        <w:t xml:space="preserve"> </w:t>
      </w:r>
      <w:r w:rsidRPr="009822F7">
        <w:rPr>
          <w:rFonts w:asciiTheme="majorHAnsi" w:hAnsiTheme="majorHAnsi" w:cs="Arial"/>
          <w:b/>
          <w:bCs/>
        </w:rPr>
        <w:t>Naturaleza de los registros.</w:t>
      </w:r>
      <w:r w:rsidRPr="009822F7">
        <w:rPr>
          <w:rFonts w:asciiTheme="majorHAnsi" w:hAnsiTheme="majorHAnsi" w:cs="Arial"/>
        </w:rPr>
        <w:t xml:space="preserve"> </w:t>
      </w:r>
      <w:r w:rsidR="0065792F">
        <w:rPr>
          <w:rFonts w:asciiTheme="majorHAnsi" w:hAnsiTheme="majorHAnsi" w:cs="Arial"/>
        </w:rPr>
        <w:t xml:space="preserve"> </w:t>
      </w:r>
      <w:r w:rsidRPr="009822F7">
        <w:rPr>
          <w:rFonts w:asciiTheme="majorHAnsi" w:hAnsiTheme="majorHAnsi" w:cs="Arial"/>
        </w:rPr>
        <w:t>Corresponde al Departamento de Inventario de la Dirección Administrativa</w:t>
      </w:r>
      <w:r w:rsidR="009525E4" w:rsidRPr="009822F7">
        <w:rPr>
          <w:rFonts w:asciiTheme="majorHAnsi" w:hAnsiTheme="majorHAnsi" w:cs="Arial"/>
        </w:rPr>
        <w:t>,</w:t>
      </w:r>
      <w:r w:rsidRPr="009822F7">
        <w:rPr>
          <w:rFonts w:asciiTheme="majorHAnsi" w:hAnsiTheme="majorHAnsi" w:cs="Arial"/>
        </w:rPr>
        <w:t xml:space="preserve"> el registro, actualización y control administrativo de los bienes muebles que forman parte del</w:t>
      </w:r>
      <w:r w:rsidR="00731D86" w:rsidRPr="009822F7">
        <w:rPr>
          <w:rFonts w:asciiTheme="majorHAnsi" w:hAnsiTheme="majorHAnsi" w:cs="Arial"/>
        </w:rPr>
        <w:t xml:space="preserve"> </w:t>
      </w:r>
      <w:r w:rsidR="000E26BC" w:rsidRPr="009822F7">
        <w:rPr>
          <w:rFonts w:asciiTheme="majorHAnsi" w:hAnsiTheme="majorHAnsi" w:cs="Arial"/>
        </w:rPr>
        <w:t>–CONADI–</w:t>
      </w:r>
      <w:r w:rsidRPr="009822F7">
        <w:rPr>
          <w:rFonts w:asciiTheme="majorHAnsi" w:hAnsiTheme="majorHAnsi" w:cs="Arial"/>
        </w:rPr>
        <w:t xml:space="preserve">. </w:t>
      </w:r>
      <w:r w:rsidR="000E26BC" w:rsidRPr="009822F7">
        <w:rPr>
          <w:rFonts w:asciiTheme="majorHAnsi" w:hAnsiTheme="majorHAnsi" w:cs="Arial"/>
        </w:rPr>
        <w:t xml:space="preserve"> </w:t>
      </w:r>
      <w:r w:rsidRPr="009822F7">
        <w:rPr>
          <w:rFonts w:asciiTheme="majorHAnsi" w:hAnsiTheme="majorHAnsi" w:cs="Arial"/>
        </w:rPr>
        <w:t>Para este propósito, el Departamento de Inventario de la Dirección Administrativa, deberá mantener actualizados los registros siguientes:</w:t>
      </w:r>
    </w:p>
    <w:p w14:paraId="64535AEA" w14:textId="77777777" w:rsidR="00814A85" w:rsidRPr="009822F7" w:rsidRDefault="00814A85" w:rsidP="00814A85">
      <w:pPr>
        <w:spacing w:after="0" w:line="240" w:lineRule="auto"/>
        <w:jc w:val="both"/>
        <w:rPr>
          <w:rFonts w:asciiTheme="majorHAnsi" w:hAnsiTheme="majorHAnsi" w:cs="Arial"/>
        </w:rPr>
      </w:pPr>
    </w:p>
    <w:p w14:paraId="6CD39C2C" w14:textId="009C82A6" w:rsidR="00BE1D6F" w:rsidRPr="009822F7" w:rsidRDefault="00BE1D6F" w:rsidP="001E784D">
      <w:pPr>
        <w:pStyle w:val="Prrafodelista"/>
        <w:numPr>
          <w:ilvl w:val="0"/>
          <w:numId w:val="2"/>
        </w:numPr>
        <w:spacing w:after="0" w:line="240" w:lineRule="auto"/>
        <w:ind w:left="851" w:hanging="426"/>
        <w:contextualSpacing w:val="0"/>
        <w:jc w:val="both"/>
        <w:rPr>
          <w:rFonts w:asciiTheme="majorHAnsi" w:hAnsiTheme="majorHAnsi" w:cs="Arial"/>
        </w:rPr>
      </w:pPr>
      <w:r w:rsidRPr="009822F7">
        <w:rPr>
          <w:rFonts w:asciiTheme="majorHAnsi" w:hAnsiTheme="majorHAnsi" w:cs="Arial"/>
          <w:b/>
          <w:bCs/>
        </w:rPr>
        <w:t>Libro de inventarios.</w:t>
      </w:r>
      <w:r w:rsidRPr="009822F7">
        <w:rPr>
          <w:rFonts w:asciiTheme="majorHAnsi" w:hAnsiTheme="majorHAnsi" w:cs="Arial"/>
        </w:rPr>
        <w:t xml:space="preserve"> El Departamento de Inventario</w:t>
      </w:r>
      <w:r w:rsidR="00EB41B5" w:rsidRPr="009822F7">
        <w:rPr>
          <w:rFonts w:asciiTheme="majorHAnsi" w:hAnsiTheme="majorHAnsi" w:cs="Arial"/>
        </w:rPr>
        <w:t>, a través del Técnico,</w:t>
      </w:r>
      <w:r w:rsidRPr="009822F7">
        <w:rPr>
          <w:rFonts w:asciiTheme="majorHAnsi" w:hAnsiTheme="majorHAnsi" w:cs="Arial"/>
        </w:rPr>
        <w:t xml:space="preserve"> </w:t>
      </w:r>
      <w:r w:rsidR="00EB41B5" w:rsidRPr="009822F7">
        <w:rPr>
          <w:rFonts w:asciiTheme="majorHAnsi" w:hAnsiTheme="majorHAnsi" w:cs="Arial"/>
        </w:rPr>
        <w:t>es el responsable</w:t>
      </w:r>
      <w:r w:rsidRPr="009822F7">
        <w:rPr>
          <w:rFonts w:asciiTheme="majorHAnsi" w:hAnsiTheme="majorHAnsi" w:cs="Arial"/>
        </w:rPr>
        <w:t xml:space="preserve"> de </w:t>
      </w:r>
      <w:r w:rsidR="00731D86" w:rsidRPr="009822F7">
        <w:rPr>
          <w:rFonts w:asciiTheme="majorHAnsi" w:hAnsiTheme="majorHAnsi" w:cs="Arial"/>
        </w:rPr>
        <w:t xml:space="preserve">solicitar </w:t>
      </w:r>
      <w:r w:rsidRPr="009822F7">
        <w:rPr>
          <w:rFonts w:asciiTheme="majorHAnsi" w:hAnsiTheme="majorHAnsi" w:cs="Arial"/>
        </w:rPr>
        <w:t>autoriza</w:t>
      </w:r>
      <w:r w:rsidR="00731D86" w:rsidRPr="009822F7">
        <w:rPr>
          <w:rFonts w:asciiTheme="majorHAnsi" w:hAnsiTheme="majorHAnsi" w:cs="Arial"/>
        </w:rPr>
        <w:t>ción</w:t>
      </w:r>
      <w:r w:rsidRPr="009822F7">
        <w:rPr>
          <w:rFonts w:asciiTheme="majorHAnsi" w:hAnsiTheme="majorHAnsi" w:cs="Arial"/>
        </w:rPr>
        <w:t xml:space="preserve"> ante la Contraloría General de Cuentas</w:t>
      </w:r>
      <w:r w:rsidR="00EB41B5" w:rsidRPr="009822F7">
        <w:rPr>
          <w:rFonts w:asciiTheme="majorHAnsi" w:hAnsiTheme="majorHAnsi" w:cs="Arial"/>
        </w:rPr>
        <w:t xml:space="preserve"> la habilitación para el uso</w:t>
      </w:r>
      <w:r w:rsidRPr="009822F7">
        <w:rPr>
          <w:rFonts w:asciiTheme="majorHAnsi" w:hAnsiTheme="majorHAnsi" w:cs="Arial"/>
        </w:rPr>
        <w:t xml:space="preserve"> </w:t>
      </w:r>
      <w:r w:rsidR="00EB41B5" w:rsidRPr="009822F7">
        <w:rPr>
          <w:rFonts w:asciiTheme="majorHAnsi" w:hAnsiTheme="majorHAnsi" w:cs="Arial"/>
        </w:rPr>
        <w:t>d</w:t>
      </w:r>
      <w:r w:rsidR="00731D86" w:rsidRPr="009822F7">
        <w:rPr>
          <w:rFonts w:asciiTheme="majorHAnsi" w:hAnsiTheme="majorHAnsi" w:cs="Arial"/>
        </w:rPr>
        <w:t xml:space="preserve">el libro de inventarios </w:t>
      </w:r>
      <w:r w:rsidRPr="009822F7">
        <w:rPr>
          <w:rFonts w:asciiTheme="majorHAnsi" w:hAnsiTheme="majorHAnsi" w:cs="Arial"/>
        </w:rPr>
        <w:t xml:space="preserve">y de mantener actualizados los registros (alzas y bajas), </w:t>
      </w:r>
      <w:r w:rsidR="00BC5724" w:rsidRPr="009822F7">
        <w:rPr>
          <w:rFonts w:asciiTheme="majorHAnsi" w:hAnsiTheme="majorHAnsi" w:cs="Arial"/>
        </w:rPr>
        <w:t xml:space="preserve">en forma </w:t>
      </w:r>
      <w:r w:rsidRPr="009822F7">
        <w:rPr>
          <w:rFonts w:asciiTheme="majorHAnsi" w:hAnsiTheme="majorHAnsi" w:cs="Arial"/>
        </w:rPr>
        <w:lastRenderedPageBreak/>
        <w:t>electrónic</w:t>
      </w:r>
      <w:r w:rsidR="00BC5724" w:rsidRPr="009822F7">
        <w:rPr>
          <w:rFonts w:asciiTheme="majorHAnsi" w:hAnsiTheme="majorHAnsi" w:cs="Arial"/>
        </w:rPr>
        <w:t>a</w:t>
      </w:r>
      <w:r w:rsidRPr="009822F7">
        <w:rPr>
          <w:rFonts w:asciiTheme="majorHAnsi" w:hAnsiTheme="majorHAnsi" w:cs="Arial"/>
        </w:rPr>
        <w:t xml:space="preserve"> para el control individual de cada uno de los bienes muebles que forman parte del patrimonio del </w:t>
      </w:r>
      <w:r w:rsidR="00BC5724" w:rsidRPr="009822F7">
        <w:rPr>
          <w:rFonts w:asciiTheme="majorHAnsi" w:hAnsiTheme="majorHAnsi" w:cs="Arial"/>
        </w:rPr>
        <w:t>CONADI</w:t>
      </w:r>
      <w:r w:rsidRPr="009822F7">
        <w:rPr>
          <w:rFonts w:asciiTheme="majorHAnsi" w:hAnsiTheme="majorHAnsi" w:cs="Arial"/>
        </w:rPr>
        <w:t>.</w:t>
      </w:r>
    </w:p>
    <w:p w14:paraId="0D1B23AC" w14:textId="77777777" w:rsidR="000E2760" w:rsidRPr="009822F7" w:rsidRDefault="000E2760" w:rsidP="001E784D">
      <w:pPr>
        <w:pStyle w:val="Prrafodelista"/>
        <w:spacing w:after="0" w:line="240" w:lineRule="auto"/>
        <w:ind w:left="851"/>
        <w:contextualSpacing w:val="0"/>
        <w:jc w:val="both"/>
        <w:rPr>
          <w:rFonts w:asciiTheme="majorHAnsi" w:hAnsiTheme="majorHAnsi" w:cs="Arial"/>
        </w:rPr>
      </w:pPr>
    </w:p>
    <w:p w14:paraId="65342F4F" w14:textId="7C389670" w:rsidR="00BE1D6F" w:rsidRPr="009822F7" w:rsidRDefault="00BE1D6F" w:rsidP="001E784D">
      <w:pPr>
        <w:spacing w:after="0" w:line="240" w:lineRule="auto"/>
        <w:ind w:left="851"/>
        <w:jc w:val="both"/>
        <w:rPr>
          <w:rFonts w:asciiTheme="majorHAnsi" w:hAnsiTheme="majorHAnsi" w:cs="Arial"/>
        </w:rPr>
      </w:pPr>
      <w:r w:rsidRPr="009822F7">
        <w:rPr>
          <w:rFonts w:asciiTheme="majorHAnsi" w:hAnsiTheme="majorHAnsi" w:cs="Arial"/>
        </w:rPr>
        <w:t>Para el caso de los bienes inmuebles, el registro (alza), corresponde únicamente a realizar los registros en el libro autorizado por la Contraloría General de Cuentas y remitir el expediente original a la Dirección Financiera, para el registro contable y resguardo</w:t>
      </w:r>
      <w:r w:rsidRPr="00627132">
        <w:rPr>
          <w:rFonts w:asciiTheme="majorHAnsi" w:hAnsiTheme="majorHAnsi" w:cs="Arial"/>
        </w:rPr>
        <w:t>.</w:t>
      </w:r>
      <w:r w:rsidR="00D9036B" w:rsidRPr="00627132">
        <w:rPr>
          <w:rFonts w:asciiTheme="majorHAnsi" w:hAnsiTheme="majorHAnsi" w:cs="Arial"/>
        </w:rPr>
        <w:t xml:space="preserve">  </w:t>
      </w:r>
      <w:r w:rsidR="004A6ACF" w:rsidRPr="00627132">
        <w:rPr>
          <w:rFonts w:asciiTheme="majorHAnsi" w:hAnsiTheme="majorHAnsi" w:cs="Arial"/>
        </w:rPr>
        <w:t>(</w:t>
      </w:r>
      <w:r w:rsidR="00627132">
        <w:rPr>
          <w:rFonts w:asciiTheme="majorHAnsi" w:hAnsiTheme="majorHAnsi" w:cs="Arial"/>
        </w:rPr>
        <w:t>S</w:t>
      </w:r>
      <w:r w:rsidR="004A6ACF" w:rsidRPr="00627132">
        <w:rPr>
          <w:rFonts w:asciiTheme="majorHAnsi" w:hAnsiTheme="majorHAnsi" w:cs="Arial"/>
        </w:rPr>
        <w:t>egún</w:t>
      </w:r>
      <w:r w:rsidR="004A6ACF">
        <w:rPr>
          <w:rFonts w:asciiTheme="majorHAnsi" w:hAnsiTheme="majorHAnsi" w:cs="Arial"/>
        </w:rPr>
        <w:t xml:space="preserve"> Oficio Circular </w:t>
      </w:r>
      <w:r w:rsidR="00627132">
        <w:rPr>
          <w:rFonts w:asciiTheme="majorHAnsi" w:hAnsiTheme="majorHAnsi" w:cs="Arial"/>
        </w:rPr>
        <w:t>emitido por la Dirección de Contabilidad del Estado del Ministerio de Finanzas Públicas en Enero de cada año)</w:t>
      </w:r>
    </w:p>
    <w:p w14:paraId="1E07E1E3" w14:textId="77777777" w:rsidR="000E2760" w:rsidRPr="009822F7" w:rsidRDefault="000E2760" w:rsidP="001E784D">
      <w:pPr>
        <w:spacing w:after="0" w:line="240" w:lineRule="auto"/>
        <w:ind w:left="851"/>
        <w:jc w:val="both"/>
        <w:rPr>
          <w:rFonts w:asciiTheme="majorHAnsi" w:hAnsiTheme="majorHAnsi" w:cs="Arial"/>
        </w:rPr>
      </w:pPr>
    </w:p>
    <w:p w14:paraId="2F71826E" w14:textId="21F0356F" w:rsidR="00BE1D6F" w:rsidRPr="009822F7" w:rsidRDefault="00BE1D6F" w:rsidP="001E784D">
      <w:pPr>
        <w:spacing w:after="0" w:line="240" w:lineRule="auto"/>
        <w:ind w:left="851"/>
        <w:jc w:val="both"/>
        <w:rPr>
          <w:rFonts w:asciiTheme="majorHAnsi" w:hAnsiTheme="majorHAnsi" w:cs="Arial"/>
        </w:rPr>
      </w:pPr>
      <w:r w:rsidRPr="009822F7">
        <w:rPr>
          <w:rFonts w:asciiTheme="majorHAnsi" w:hAnsiTheme="majorHAnsi" w:cs="Arial"/>
        </w:rPr>
        <w:t xml:space="preserve">Todo registro relacionado con alzas y bajas del inventario debe estar respaldado con la documentación legal que corresponda. El Departamento de Inventario de la Dirección Administrativa, deberá realizar el registro de alzas y bajas </w:t>
      </w:r>
      <w:r w:rsidR="00D9036B">
        <w:rPr>
          <w:rFonts w:asciiTheme="majorHAnsi" w:hAnsiTheme="majorHAnsi" w:cs="Arial"/>
        </w:rPr>
        <w:t>de bi</w:t>
      </w:r>
      <w:r w:rsidR="00627132">
        <w:rPr>
          <w:rFonts w:asciiTheme="majorHAnsi" w:hAnsiTheme="majorHAnsi" w:cs="Arial"/>
        </w:rPr>
        <w:t>e</w:t>
      </w:r>
      <w:r w:rsidR="00D9036B">
        <w:rPr>
          <w:rFonts w:asciiTheme="majorHAnsi" w:hAnsiTheme="majorHAnsi" w:cs="Arial"/>
        </w:rPr>
        <w:t xml:space="preserve">nes muebles </w:t>
      </w:r>
      <w:r w:rsidRPr="009822F7">
        <w:rPr>
          <w:rFonts w:asciiTheme="majorHAnsi" w:hAnsiTheme="majorHAnsi" w:cs="Arial"/>
        </w:rPr>
        <w:t>en el Sistema de Contabilidad Integrada -SICOIN-.</w:t>
      </w:r>
    </w:p>
    <w:p w14:paraId="30A57BF2" w14:textId="77777777" w:rsidR="00814A85" w:rsidRPr="009822F7" w:rsidRDefault="00814A85" w:rsidP="001E784D">
      <w:pPr>
        <w:spacing w:after="0" w:line="240" w:lineRule="auto"/>
        <w:ind w:left="851"/>
        <w:jc w:val="both"/>
        <w:rPr>
          <w:rFonts w:asciiTheme="majorHAnsi" w:hAnsiTheme="majorHAnsi" w:cs="Arial"/>
        </w:rPr>
      </w:pPr>
    </w:p>
    <w:p w14:paraId="5790BF6A" w14:textId="5D3114BE" w:rsidR="00BE1D6F" w:rsidRPr="009822F7" w:rsidRDefault="00BE1D6F" w:rsidP="001E784D">
      <w:pPr>
        <w:pStyle w:val="Prrafodelista"/>
        <w:numPr>
          <w:ilvl w:val="0"/>
          <w:numId w:val="2"/>
        </w:numPr>
        <w:spacing w:after="0" w:line="240" w:lineRule="auto"/>
        <w:ind w:left="851" w:hanging="426"/>
        <w:contextualSpacing w:val="0"/>
        <w:jc w:val="both"/>
        <w:rPr>
          <w:rFonts w:asciiTheme="majorHAnsi" w:hAnsiTheme="majorHAnsi" w:cs="Arial"/>
        </w:rPr>
      </w:pPr>
      <w:r w:rsidRPr="009822F7">
        <w:rPr>
          <w:rFonts w:asciiTheme="majorHAnsi" w:hAnsiTheme="majorHAnsi" w:cs="Arial"/>
          <w:b/>
          <w:bCs/>
        </w:rPr>
        <w:t>Tarjetas de Responsabilidad.</w:t>
      </w:r>
      <w:r w:rsidR="00F043BD" w:rsidRPr="009822F7">
        <w:rPr>
          <w:rFonts w:asciiTheme="majorHAnsi" w:hAnsiTheme="majorHAnsi" w:cs="Arial"/>
        </w:rPr>
        <w:t xml:space="preserve"> El Departamento de Inventario, de la Dirección Administrativa, a través del Técnico</w:t>
      </w:r>
      <w:r w:rsidRPr="009822F7">
        <w:rPr>
          <w:rFonts w:asciiTheme="majorHAnsi" w:hAnsiTheme="majorHAnsi" w:cs="Arial"/>
        </w:rPr>
        <w:t xml:space="preserve"> </w:t>
      </w:r>
      <w:r w:rsidR="00F043BD" w:rsidRPr="009822F7">
        <w:rPr>
          <w:rFonts w:asciiTheme="majorHAnsi" w:hAnsiTheme="majorHAnsi" w:cs="Arial"/>
        </w:rPr>
        <w:t>encargado</w:t>
      </w:r>
      <w:r w:rsidRPr="009822F7">
        <w:rPr>
          <w:rFonts w:asciiTheme="majorHAnsi" w:hAnsiTheme="majorHAnsi" w:cs="Arial"/>
        </w:rPr>
        <w:t xml:space="preserve">, realizará la gestión del proceso de autorización ante la Contraloría General de Cuentas, para emisión de Tarjetas de Responsabilidad de Activos Fijos y las Tarjetas de Responsabilidad de </w:t>
      </w:r>
      <w:r w:rsidR="00D9036B">
        <w:rPr>
          <w:rFonts w:asciiTheme="majorHAnsi" w:hAnsiTheme="majorHAnsi" w:cs="Arial"/>
        </w:rPr>
        <w:t>B</w:t>
      </w:r>
      <w:r w:rsidRPr="009822F7">
        <w:rPr>
          <w:rFonts w:asciiTheme="majorHAnsi" w:hAnsiTheme="majorHAnsi" w:cs="Arial"/>
        </w:rPr>
        <w:t xml:space="preserve">ienes </w:t>
      </w:r>
      <w:r w:rsidR="00D9036B">
        <w:rPr>
          <w:rFonts w:asciiTheme="majorHAnsi" w:hAnsiTheme="majorHAnsi" w:cs="Arial"/>
        </w:rPr>
        <w:t>F</w:t>
      </w:r>
      <w:r w:rsidRPr="009822F7">
        <w:rPr>
          <w:rFonts w:asciiTheme="majorHAnsi" w:hAnsiTheme="majorHAnsi" w:cs="Arial"/>
        </w:rPr>
        <w:t xml:space="preserve">ungibles y será responsable del resguardo de </w:t>
      </w:r>
      <w:r w:rsidR="0031021E" w:rsidRPr="009822F7">
        <w:rPr>
          <w:rFonts w:asciiTheme="majorHAnsi" w:hAnsiTheme="majorHAnsi" w:cs="Arial"/>
        </w:rPr>
        <w:t>las mismas</w:t>
      </w:r>
      <w:r w:rsidRPr="009822F7">
        <w:rPr>
          <w:rFonts w:asciiTheme="majorHAnsi" w:hAnsiTheme="majorHAnsi" w:cs="Arial"/>
        </w:rPr>
        <w:t xml:space="preserve">. </w:t>
      </w:r>
      <w:r w:rsidR="00C57AB8">
        <w:rPr>
          <w:rFonts w:asciiTheme="majorHAnsi" w:hAnsiTheme="majorHAnsi" w:cs="Arial"/>
        </w:rPr>
        <w:t xml:space="preserve"> </w:t>
      </w:r>
      <w:r w:rsidRPr="009822F7">
        <w:rPr>
          <w:rFonts w:asciiTheme="majorHAnsi" w:hAnsiTheme="majorHAnsi" w:cs="Arial"/>
        </w:rPr>
        <w:t>El</w:t>
      </w:r>
      <w:r w:rsidR="00F043BD" w:rsidRPr="009822F7">
        <w:rPr>
          <w:rFonts w:asciiTheme="majorHAnsi" w:hAnsiTheme="majorHAnsi" w:cs="Arial"/>
        </w:rPr>
        <w:t xml:space="preserve"> </w:t>
      </w:r>
      <w:r w:rsidR="00C57AB8">
        <w:rPr>
          <w:rFonts w:asciiTheme="majorHAnsi" w:hAnsiTheme="majorHAnsi" w:cs="Arial"/>
        </w:rPr>
        <w:t>T</w:t>
      </w:r>
      <w:r w:rsidR="00F043BD" w:rsidRPr="009822F7">
        <w:rPr>
          <w:rFonts w:asciiTheme="majorHAnsi" w:hAnsiTheme="majorHAnsi" w:cs="Arial"/>
        </w:rPr>
        <w:t xml:space="preserve">écnico </w:t>
      </w:r>
      <w:r w:rsidR="008571A1">
        <w:rPr>
          <w:rFonts w:asciiTheme="majorHAnsi" w:hAnsiTheme="majorHAnsi" w:cs="Arial"/>
        </w:rPr>
        <w:t xml:space="preserve">II </w:t>
      </w:r>
      <w:r w:rsidRPr="009822F7">
        <w:rPr>
          <w:rFonts w:asciiTheme="majorHAnsi" w:hAnsiTheme="majorHAnsi" w:cs="Arial"/>
        </w:rPr>
        <w:t>de Inventario, es el responsable de mantener actualizado los registros en las tarjetas de responsabilidad, siempre y cuando el personal que conforma el CONADI efectúe las gestiones determinadas en los documentos que emita la Dirección Administrativa con el llenado de los formularios correspondientes para efectuar los cargos</w:t>
      </w:r>
      <w:r w:rsidR="00C6107F" w:rsidRPr="009822F7">
        <w:rPr>
          <w:rFonts w:asciiTheme="majorHAnsi" w:hAnsiTheme="majorHAnsi" w:cs="Arial"/>
        </w:rPr>
        <w:t xml:space="preserve"> o descargos</w:t>
      </w:r>
      <w:r w:rsidRPr="009822F7">
        <w:rPr>
          <w:rFonts w:asciiTheme="majorHAnsi" w:hAnsiTheme="majorHAnsi" w:cs="Arial"/>
        </w:rPr>
        <w:t>.</w:t>
      </w:r>
    </w:p>
    <w:p w14:paraId="670C30CE" w14:textId="77777777" w:rsidR="00814A85" w:rsidRPr="009822F7" w:rsidRDefault="00814A85" w:rsidP="00814A85">
      <w:pPr>
        <w:pStyle w:val="Prrafodelista"/>
        <w:spacing w:after="0" w:line="240" w:lineRule="auto"/>
        <w:ind w:left="426"/>
        <w:contextualSpacing w:val="0"/>
        <w:jc w:val="both"/>
        <w:rPr>
          <w:rFonts w:asciiTheme="majorHAnsi" w:hAnsiTheme="majorHAnsi" w:cs="Arial"/>
        </w:rPr>
      </w:pPr>
    </w:p>
    <w:p w14:paraId="59B92CDF" w14:textId="3FC6B6D0"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El Departamento de Inventario de la Dirección Administrativa</w:t>
      </w:r>
      <w:r w:rsidR="00F043BD" w:rsidRPr="009822F7">
        <w:rPr>
          <w:rFonts w:asciiTheme="majorHAnsi" w:hAnsiTheme="majorHAnsi" w:cs="Arial"/>
        </w:rPr>
        <w:t>, a través del Técnico encargado,</w:t>
      </w:r>
      <w:r w:rsidRPr="009822F7">
        <w:rPr>
          <w:rFonts w:asciiTheme="majorHAnsi" w:hAnsiTheme="majorHAnsi" w:cs="Arial"/>
        </w:rPr>
        <w:t xml:space="preserve"> es el responsable de la centralización de la información de las Tarjetas de Responsabilidad de Activos Fijos </w:t>
      </w:r>
      <w:r w:rsidR="0051560B" w:rsidRPr="009822F7">
        <w:rPr>
          <w:rFonts w:asciiTheme="majorHAnsi" w:hAnsiTheme="majorHAnsi" w:cs="Arial"/>
        </w:rPr>
        <w:t xml:space="preserve">y las de Bienes Fungibles </w:t>
      </w:r>
      <w:r w:rsidRPr="009822F7">
        <w:rPr>
          <w:rFonts w:asciiTheme="majorHAnsi" w:hAnsiTheme="majorHAnsi" w:cs="Arial"/>
        </w:rPr>
        <w:t xml:space="preserve">y de proporcionar la información que requiera  </w:t>
      </w:r>
      <w:r w:rsidR="00F043BD" w:rsidRPr="009822F7">
        <w:rPr>
          <w:rFonts w:asciiTheme="majorHAnsi" w:hAnsiTheme="majorHAnsi" w:cs="Arial"/>
        </w:rPr>
        <w:t xml:space="preserve"> </w:t>
      </w:r>
      <w:r w:rsidRPr="009822F7">
        <w:rPr>
          <w:rFonts w:asciiTheme="majorHAnsi" w:hAnsiTheme="majorHAnsi" w:cs="Arial"/>
        </w:rPr>
        <w:t xml:space="preserve">la autoridad superior </w:t>
      </w:r>
      <w:r w:rsidR="00F043BD" w:rsidRPr="009822F7">
        <w:rPr>
          <w:rFonts w:asciiTheme="majorHAnsi" w:hAnsiTheme="majorHAnsi" w:cs="Arial"/>
        </w:rPr>
        <w:t xml:space="preserve"> o los entes rectores </w:t>
      </w:r>
      <w:r w:rsidRPr="009822F7">
        <w:rPr>
          <w:rFonts w:asciiTheme="majorHAnsi" w:hAnsiTheme="majorHAnsi" w:cs="Arial"/>
        </w:rPr>
        <w:t>del CONADI</w:t>
      </w:r>
      <w:r w:rsidR="00C6107F" w:rsidRPr="009822F7">
        <w:rPr>
          <w:rFonts w:asciiTheme="majorHAnsi" w:hAnsiTheme="majorHAnsi" w:cs="Arial"/>
        </w:rPr>
        <w:t>, la Contraloría General de Cuentas, la Unidad de Auditoría Interna o cualquier otra institución o usuario autorizado</w:t>
      </w:r>
      <w:r w:rsidRPr="009822F7">
        <w:rPr>
          <w:rFonts w:asciiTheme="majorHAnsi" w:hAnsiTheme="majorHAnsi" w:cs="Arial"/>
        </w:rPr>
        <w:t xml:space="preserve">, por cualquier circunstancia y en cumplimiento a la ley. </w:t>
      </w:r>
    </w:p>
    <w:p w14:paraId="2FFB3F47" w14:textId="77777777" w:rsidR="00814A85" w:rsidRPr="009822F7" w:rsidRDefault="00814A85" w:rsidP="00814A85">
      <w:pPr>
        <w:spacing w:after="0" w:line="240" w:lineRule="auto"/>
        <w:jc w:val="both"/>
        <w:rPr>
          <w:rFonts w:asciiTheme="majorHAnsi" w:hAnsiTheme="majorHAnsi" w:cs="Arial"/>
        </w:rPr>
      </w:pPr>
    </w:p>
    <w:p w14:paraId="54B75F95" w14:textId="3D194F42" w:rsidR="00BE1D6F" w:rsidRPr="009822F7" w:rsidRDefault="00F043BD" w:rsidP="00814A85">
      <w:pPr>
        <w:tabs>
          <w:tab w:val="left" w:pos="4678"/>
        </w:tabs>
        <w:spacing w:after="0" w:line="240" w:lineRule="auto"/>
        <w:contextualSpacing/>
        <w:jc w:val="both"/>
        <w:rPr>
          <w:rFonts w:asciiTheme="majorHAnsi" w:hAnsiTheme="majorHAnsi" w:cs="Arial"/>
        </w:rPr>
      </w:pPr>
      <w:r w:rsidRPr="009822F7">
        <w:rPr>
          <w:rFonts w:asciiTheme="majorHAnsi" w:hAnsiTheme="majorHAnsi" w:cs="Arial"/>
        </w:rPr>
        <w:t>Las Direcciones,</w:t>
      </w:r>
      <w:r w:rsidR="00BE1D6F" w:rsidRPr="009822F7">
        <w:rPr>
          <w:rFonts w:asciiTheme="majorHAnsi" w:hAnsiTheme="majorHAnsi" w:cs="Arial"/>
        </w:rPr>
        <w:t xml:space="preserve"> Jefaturas</w:t>
      </w:r>
      <w:r w:rsidRPr="009822F7">
        <w:rPr>
          <w:rFonts w:asciiTheme="majorHAnsi" w:hAnsiTheme="majorHAnsi" w:cs="Arial"/>
        </w:rPr>
        <w:t xml:space="preserve">, </w:t>
      </w:r>
      <w:r w:rsidR="00C57AB8" w:rsidRPr="009822F7">
        <w:rPr>
          <w:rFonts w:asciiTheme="majorHAnsi" w:hAnsiTheme="majorHAnsi" w:cs="Arial"/>
        </w:rPr>
        <w:t xml:space="preserve">Departamentos </w:t>
      </w:r>
      <w:r w:rsidR="00C57AB8">
        <w:rPr>
          <w:rFonts w:asciiTheme="majorHAnsi" w:hAnsiTheme="majorHAnsi" w:cs="Arial"/>
        </w:rPr>
        <w:t xml:space="preserve">y </w:t>
      </w:r>
      <w:r w:rsidRPr="009822F7">
        <w:rPr>
          <w:rFonts w:asciiTheme="majorHAnsi" w:hAnsiTheme="majorHAnsi" w:cs="Arial"/>
        </w:rPr>
        <w:t>Unidades</w:t>
      </w:r>
      <w:r w:rsidR="00BE1D6F" w:rsidRPr="009822F7">
        <w:rPr>
          <w:rFonts w:asciiTheme="majorHAnsi" w:hAnsiTheme="majorHAnsi" w:cs="Arial"/>
        </w:rPr>
        <w:t xml:space="preserve">, deberán informar con carácter obligatorio mediante </w:t>
      </w:r>
      <w:r w:rsidR="006115E5" w:rsidRPr="009822F7">
        <w:rPr>
          <w:rFonts w:asciiTheme="majorHAnsi" w:hAnsiTheme="majorHAnsi" w:cs="Arial"/>
        </w:rPr>
        <w:t>el</w:t>
      </w:r>
      <w:r w:rsidR="00BE1D6F" w:rsidRPr="009822F7">
        <w:rPr>
          <w:rFonts w:asciiTheme="majorHAnsi" w:hAnsiTheme="majorHAnsi" w:cs="Arial"/>
        </w:rPr>
        <w:t xml:space="preserve"> Formulario número 1</w:t>
      </w:r>
      <w:r w:rsidR="006115E5" w:rsidRPr="009822F7">
        <w:rPr>
          <w:rFonts w:asciiTheme="majorHAnsi" w:hAnsiTheme="majorHAnsi" w:cs="Arial"/>
        </w:rPr>
        <w:t>)</w:t>
      </w:r>
      <w:r w:rsidR="00BE1D6F" w:rsidRPr="009822F7">
        <w:rPr>
          <w:rFonts w:asciiTheme="majorHAnsi" w:hAnsiTheme="majorHAnsi" w:cs="Arial"/>
        </w:rPr>
        <w:t xml:space="preserve"> Registro de Cargo y Descargo de Bienes Muebles en Tarjetas de Responsabilidad de Activos Fijos y/o Devolución en el Departamento de Inventarios y 2) Registro de Cargo de Bienes Muebles en Tarjetas de Responsabilidad de Activos Fijos con Formulario de Solicitud y </w:t>
      </w:r>
      <w:r w:rsidR="006115E5" w:rsidRPr="009822F7">
        <w:rPr>
          <w:rFonts w:asciiTheme="majorHAnsi" w:hAnsiTheme="majorHAnsi" w:cs="Arial"/>
        </w:rPr>
        <w:t>e</w:t>
      </w:r>
      <w:r w:rsidR="00BE1D6F" w:rsidRPr="009822F7">
        <w:rPr>
          <w:rFonts w:asciiTheme="majorHAnsi" w:hAnsiTheme="majorHAnsi" w:cs="Arial"/>
        </w:rPr>
        <w:t xml:space="preserve">ntrega </w:t>
      </w:r>
      <w:r w:rsidR="006115E5" w:rsidRPr="009822F7">
        <w:rPr>
          <w:rFonts w:asciiTheme="majorHAnsi" w:hAnsiTheme="majorHAnsi" w:cs="Arial"/>
        </w:rPr>
        <w:t>d</w:t>
      </w:r>
      <w:r w:rsidR="00BE1D6F" w:rsidRPr="009822F7">
        <w:rPr>
          <w:rFonts w:asciiTheme="majorHAnsi" w:hAnsiTheme="majorHAnsi" w:cs="Arial"/>
        </w:rPr>
        <w:t xml:space="preserve">e </w:t>
      </w:r>
      <w:r w:rsidR="006115E5" w:rsidRPr="009822F7">
        <w:rPr>
          <w:rFonts w:asciiTheme="majorHAnsi" w:hAnsiTheme="majorHAnsi" w:cs="Arial"/>
        </w:rPr>
        <w:t>b</w:t>
      </w:r>
      <w:r w:rsidR="00BE1D6F" w:rsidRPr="009822F7">
        <w:rPr>
          <w:rFonts w:asciiTheme="majorHAnsi" w:hAnsiTheme="majorHAnsi" w:cs="Arial"/>
        </w:rPr>
        <w:t xml:space="preserve">ienes </w:t>
      </w:r>
      <w:r w:rsidR="006115E5" w:rsidRPr="009822F7">
        <w:rPr>
          <w:rFonts w:asciiTheme="majorHAnsi" w:hAnsiTheme="majorHAnsi" w:cs="Arial"/>
        </w:rPr>
        <w:t>d</w:t>
      </w:r>
      <w:r w:rsidR="00BE1D6F" w:rsidRPr="009822F7">
        <w:rPr>
          <w:rFonts w:asciiTheme="majorHAnsi" w:hAnsiTheme="majorHAnsi" w:cs="Arial"/>
        </w:rPr>
        <w:t>e Activo</w:t>
      </w:r>
      <w:r w:rsidR="006115E5" w:rsidRPr="009822F7">
        <w:rPr>
          <w:rFonts w:asciiTheme="majorHAnsi" w:hAnsiTheme="majorHAnsi" w:cs="Arial"/>
        </w:rPr>
        <w:t>s</w:t>
      </w:r>
      <w:r w:rsidR="00BE1D6F" w:rsidRPr="009822F7">
        <w:rPr>
          <w:rFonts w:asciiTheme="majorHAnsi" w:hAnsiTheme="majorHAnsi" w:cs="Arial"/>
        </w:rPr>
        <w:t xml:space="preserve"> Fijo</w:t>
      </w:r>
      <w:r w:rsidR="006115E5" w:rsidRPr="009822F7">
        <w:rPr>
          <w:rFonts w:asciiTheme="majorHAnsi" w:hAnsiTheme="majorHAnsi" w:cs="Arial"/>
        </w:rPr>
        <w:t>s</w:t>
      </w:r>
      <w:r w:rsidR="002A79C5" w:rsidRPr="009822F7">
        <w:rPr>
          <w:rFonts w:asciiTheme="majorHAnsi" w:hAnsiTheme="majorHAnsi" w:cs="Arial"/>
        </w:rPr>
        <w:t xml:space="preserve"> asignados por el </w:t>
      </w:r>
      <w:r w:rsidR="00166691">
        <w:rPr>
          <w:rFonts w:asciiTheme="majorHAnsi" w:hAnsiTheme="majorHAnsi" w:cs="Arial"/>
        </w:rPr>
        <w:t>D</w:t>
      </w:r>
      <w:r w:rsidR="002A79C5" w:rsidRPr="009822F7">
        <w:rPr>
          <w:rFonts w:asciiTheme="majorHAnsi" w:hAnsiTheme="majorHAnsi" w:cs="Arial"/>
        </w:rPr>
        <w:t>epartamento de Almacén</w:t>
      </w:r>
      <w:r w:rsidR="00BE1D6F" w:rsidRPr="009822F7">
        <w:rPr>
          <w:rFonts w:asciiTheme="majorHAnsi" w:hAnsiTheme="majorHAnsi" w:cs="Arial"/>
        </w:rPr>
        <w:t xml:space="preserve"> (</w:t>
      </w:r>
      <w:r w:rsidR="006115E5" w:rsidRPr="009822F7">
        <w:rPr>
          <w:rFonts w:asciiTheme="majorHAnsi" w:hAnsiTheme="majorHAnsi" w:cs="Arial"/>
        </w:rPr>
        <w:t>b</w:t>
      </w:r>
      <w:r w:rsidR="00BE1D6F" w:rsidRPr="009822F7">
        <w:rPr>
          <w:rFonts w:asciiTheme="majorHAnsi" w:hAnsiTheme="majorHAnsi" w:cs="Arial"/>
        </w:rPr>
        <w:t xml:space="preserve">ienes </w:t>
      </w:r>
      <w:r w:rsidR="006115E5" w:rsidRPr="009822F7">
        <w:rPr>
          <w:rFonts w:asciiTheme="majorHAnsi" w:hAnsiTheme="majorHAnsi" w:cs="Arial"/>
        </w:rPr>
        <w:t>n</w:t>
      </w:r>
      <w:r w:rsidR="00BE1D6F" w:rsidRPr="009822F7">
        <w:rPr>
          <w:rFonts w:asciiTheme="majorHAnsi" w:hAnsiTheme="majorHAnsi" w:cs="Arial"/>
        </w:rPr>
        <w:t>uevos), según corresponda, autorizados por la autoridad</w:t>
      </w:r>
      <w:r w:rsidR="00481728">
        <w:rPr>
          <w:rFonts w:asciiTheme="majorHAnsi" w:hAnsiTheme="majorHAnsi" w:cs="Arial"/>
        </w:rPr>
        <w:t xml:space="preserve"> </w:t>
      </w:r>
      <w:r w:rsidR="00BE1D6F" w:rsidRPr="009822F7">
        <w:rPr>
          <w:rFonts w:asciiTheme="majorHAnsi" w:hAnsiTheme="majorHAnsi" w:cs="Arial"/>
        </w:rPr>
        <w:t xml:space="preserve">competente, al </w:t>
      </w:r>
      <w:r w:rsidRPr="009822F7">
        <w:rPr>
          <w:rFonts w:asciiTheme="majorHAnsi" w:hAnsiTheme="majorHAnsi" w:cs="Arial"/>
        </w:rPr>
        <w:t xml:space="preserve">Técnico del </w:t>
      </w:r>
      <w:r w:rsidR="00BE1D6F" w:rsidRPr="009822F7">
        <w:rPr>
          <w:rFonts w:asciiTheme="majorHAnsi" w:hAnsiTheme="majorHAnsi" w:cs="Arial"/>
        </w:rPr>
        <w:t xml:space="preserve">Departamento de Inventarios sobre los </w:t>
      </w:r>
      <w:r w:rsidR="002A79C5" w:rsidRPr="009822F7">
        <w:rPr>
          <w:rFonts w:asciiTheme="majorHAnsi" w:hAnsiTheme="majorHAnsi" w:cs="Arial"/>
        </w:rPr>
        <w:t>cambios, cargos o descargos de bienes</w:t>
      </w:r>
      <w:r w:rsidR="00BE1D6F" w:rsidRPr="009822F7">
        <w:rPr>
          <w:rFonts w:asciiTheme="majorHAnsi" w:hAnsiTheme="majorHAnsi" w:cs="Arial"/>
        </w:rPr>
        <w:t xml:space="preserve"> asignados en las tarjetas de responsabilidad, en un plazo no mayor </w:t>
      </w:r>
      <w:r w:rsidR="0045242B">
        <w:rPr>
          <w:rFonts w:asciiTheme="majorHAnsi" w:hAnsiTheme="majorHAnsi" w:cs="Arial"/>
        </w:rPr>
        <w:t>a</w:t>
      </w:r>
      <w:r w:rsidR="00BE1D6F" w:rsidRPr="009822F7">
        <w:rPr>
          <w:rFonts w:asciiTheme="majorHAnsi" w:hAnsiTheme="majorHAnsi" w:cs="Arial"/>
        </w:rPr>
        <w:t xml:space="preserve"> cinco (5) días hábiles despué</w:t>
      </w:r>
      <w:r w:rsidR="002A79C5" w:rsidRPr="009822F7">
        <w:rPr>
          <w:rFonts w:asciiTheme="majorHAnsi" w:hAnsiTheme="majorHAnsi" w:cs="Arial"/>
        </w:rPr>
        <w:t xml:space="preserve">s de realizados los movimientos, </w:t>
      </w:r>
      <w:r w:rsidR="0045242B">
        <w:rPr>
          <w:rFonts w:asciiTheme="majorHAnsi" w:hAnsiTheme="majorHAnsi" w:cs="Arial"/>
        </w:rPr>
        <w:t xml:space="preserve">si no se cumple con este plazo </w:t>
      </w:r>
      <w:r w:rsidR="002A79C5" w:rsidRPr="009822F7">
        <w:rPr>
          <w:rFonts w:asciiTheme="majorHAnsi" w:hAnsiTheme="majorHAnsi" w:cs="Arial"/>
        </w:rPr>
        <w:t>se</w:t>
      </w:r>
      <w:r w:rsidR="0045242B">
        <w:rPr>
          <w:rFonts w:asciiTheme="majorHAnsi" w:hAnsiTheme="majorHAnsi" w:cs="Arial"/>
        </w:rPr>
        <w:t>rá</w:t>
      </w:r>
      <w:r w:rsidR="002A79C5" w:rsidRPr="009822F7">
        <w:rPr>
          <w:rFonts w:asciiTheme="majorHAnsi" w:hAnsiTheme="majorHAnsi" w:cs="Arial"/>
        </w:rPr>
        <w:t xml:space="preserve"> envia</w:t>
      </w:r>
      <w:r w:rsidR="0045242B">
        <w:rPr>
          <w:rFonts w:asciiTheme="majorHAnsi" w:hAnsiTheme="majorHAnsi" w:cs="Arial"/>
        </w:rPr>
        <w:t>da</w:t>
      </w:r>
      <w:r w:rsidR="002A79C5" w:rsidRPr="009822F7">
        <w:rPr>
          <w:rFonts w:asciiTheme="majorHAnsi" w:hAnsiTheme="majorHAnsi" w:cs="Arial"/>
        </w:rPr>
        <w:t xml:space="preserve"> </w:t>
      </w:r>
      <w:r w:rsidR="00C57AB8">
        <w:rPr>
          <w:rFonts w:asciiTheme="majorHAnsi" w:hAnsiTheme="majorHAnsi" w:cs="Arial"/>
        </w:rPr>
        <w:t xml:space="preserve">una </w:t>
      </w:r>
      <w:r w:rsidR="002A79C5" w:rsidRPr="009822F7">
        <w:rPr>
          <w:rFonts w:asciiTheme="majorHAnsi" w:hAnsiTheme="majorHAnsi" w:cs="Arial"/>
        </w:rPr>
        <w:t>nota de</w:t>
      </w:r>
      <w:r w:rsidR="0045242B">
        <w:rPr>
          <w:rFonts w:asciiTheme="majorHAnsi" w:hAnsiTheme="majorHAnsi" w:cs="Arial"/>
        </w:rPr>
        <w:t xml:space="preserve"> incumplimiento</w:t>
      </w:r>
      <w:r w:rsidR="002A79C5" w:rsidRPr="009822F7">
        <w:rPr>
          <w:rFonts w:asciiTheme="majorHAnsi" w:hAnsiTheme="majorHAnsi" w:cs="Arial"/>
        </w:rPr>
        <w:t>.</w:t>
      </w:r>
      <w:r w:rsidR="00BE1D6F" w:rsidRPr="009822F7">
        <w:rPr>
          <w:rFonts w:asciiTheme="majorHAnsi" w:hAnsiTheme="majorHAnsi" w:cs="Arial"/>
        </w:rPr>
        <w:t xml:space="preserve"> </w:t>
      </w:r>
    </w:p>
    <w:p w14:paraId="19DABA56" w14:textId="77777777" w:rsidR="00BE1D6F" w:rsidRPr="009822F7" w:rsidRDefault="00BE1D6F" w:rsidP="00814A85">
      <w:pPr>
        <w:pStyle w:val="Prrafodelista"/>
        <w:tabs>
          <w:tab w:val="left" w:pos="4678"/>
        </w:tabs>
        <w:spacing w:after="0" w:line="240" w:lineRule="auto"/>
        <w:ind w:left="780"/>
        <w:jc w:val="both"/>
        <w:rPr>
          <w:rFonts w:asciiTheme="majorHAnsi" w:hAnsiTheme="majorHAnsi" w:cs="Arial"/>
        </w:rPr>
      </w:pPr>
    </w:p>
    <w:p w14:paraId="772B3B99"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Las Tarjetas de Responsabilidad de Activos Fijos son personales y podrán ser operadas en formato electrónico o forma manual cuando por caso fortuito exista limitante para su impresión, en ambos casos la firma debe ser manuscrita y contendrán la información siguiente:</w:t>
      </w:r>
    </w:p>
    <w:p w14:paraId="509A4BED" w14:textId="77777777" w:rsidR="00814A85" w:rsidRPr="009822F7" w:rsidRDefault="00814A85" w:rsidP="00814A85">
      <w:pPr>
        <w:spacing w:after="0" w:line="240" w:lineRule="auto"/>
        <w:jc w:val="both"/>
        <w:rPr>
          <w:rFonts w:asciiTheme="majorHAnsi" w:hAnsiTheme="majorHAnsi" w:cs="Arial"/>
        </w:rPr>
      </w:pPr>
    </w:p>
    <w:p w14:paraId="4A5F99F0"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Número de tarjeta.</w:t>
      </w:r>
    </w:p>
    <w:p w14:paraId="50A17A08"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 xml:space="preserve">Nombre de la Entidad </w:t>
      </w:r>
    </w:p>
    <w:p w14:paraId="5DD369AF"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lastRenderedPageBreak/>
        <w:t>Nombre del responsable.</w:t>
      </w:r>
    </w:p>
    <w:p w14:paraId="128A442E"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Renglón Presupuestario</w:t>
      </w:r>
    </w:p>
    <w:p w14:paraId="5D6657E0"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Número de Identificación Tributaria (NIT).</w:t>
      </w:r>
    </w:p>
    <w:p w14:paraId="3A460AEF"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Código Único de Identificación (CUI).</w:t>
      </w:r>
    </w:p>
    <w:p w14:paraId="2C1E5582"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Cargo que desempeña.</w:t>
      </w:r>
    </w:p>
    <w:p w14:paraId="22C3182C"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Fecha de Registro de la tarjeta o actualización.</w:t>
      </w:r>
    </w:p>
    <w:p w14:paraId="31830F73"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 xml:space="preserve">Cantidad </w:t>
      </w:r>
    </w:p>
    <w:p w14:paraId="0BF482DA"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 xml:space="preserve">Código Inventario SICOIN </w:t>
      </w:r>
    </w:p>
    <w:p w14:paraId="3E4C9107"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Descripción del bien.</w:t>
      </w:r>
    </w:p>
    <w:p w14:paraId="1A649D5A"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Serie del bien, según corresponda.</w:t>
      </w:r>
    </w:p>
    <w:p w14:paraId="20F53713"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Cargo (valor del bien).</w:t>
      </w:r>
    </w:p>
    <w:p w14:paraId="7A4EA246"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Descargo (valor del bien).</w:t>
      </w:r>
    </w:p>
    <w:p w14:paraId="35B4577C"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Saldo Acumulado.</w:t>
      </w:r>
    </w:p>
    <w:p w14:paraId="628CF3DB"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 xml:space="preserve">Firma </w:t>
      </w:r>
    </w:p>
    <w:p w14:paraId="54740128"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Observaciones.</w:t>
      </w:r>
    </w:p>
    <w:p w14:paraId="015D4B41"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Nombre y firma de quien operó la tarjeta de responsabilidad.</w:t>
      </w:r>
    </w:p>
    <w:p w14:paraId="731CA96B" w14:textId="77777777" w:rsidR="00BE1D6F" w:rsidRPr="009822F7" w:rsidRDefault="00BE1D6F" w:rsidP="006164D1">
      <w:pPr>
        <w:pStyle w:val="Prrafodelista"/>
        <w:numPr>
          <w:ilvl w:val="1"/>
          <w:numId w:val="15"/>
        </w:numPr>
        <w:spacing w:after="0" w:line="240" w:lineRule="auto"/>
        <w:ind w:hanging="436"/>
        <w:contextualSpacing w:val="0"/>
        <w:jc w:val="both"/>
        <w:rPr>
          <w:rFonts w:asciiTheme="majorHAnsi" w:hAnsiTheme="majorHAnsi" w:cs="Arial"/>
        </w:rPr>
      </w:pPr>
      <w:r w:rsidRPr="009822F7">
        <w:rPr>
          <w:rFonts w:asciiTheme="majorHAnsi" w:hAnsiTheme="majorHAnsi" w:cs="Arial"/>
        </w:rPr>
        <w:t>Firma del responsable.</w:t>
      </w:r>
    </w:p>
    <w:p w14:paraId="2D9C5F8A" w14:textId="77777777" w:rsidR="00BE1D6F" w:rsidRPr="009822F7" w:rsidRDefault="00BE1D6F" w:rsidP="00814A85">
      <w:pPr>
        <w:pStyle w:val="Prrafodelista"/>
        <w:spacing w:after="0" w:line="240" w:lineRule="auto"/>
        <w:contextualSpacing w:val="0"/>
        <w:jc w:val="both"/>
        <w:rPr>
          <w:rFonts w:asciiTheme="majorHAnsi" w:hAnsiTheme="majorHAnsi" w:cs="Arial"/>
        </w:rPr>
      </w:pPr>
    </w:p>
    <w:p w14:paraId="630A0547" w14:textId="68D05723"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El Departamento de Inventario de la Dirección Administrativa podrá modificar los registros en las Tarjetas de Responsabilidad, solo con los formularios de inventario 1 y 2 descritos </w:t>
      </w:r>
      <w:r w:rsidR="006115E5" w:rsidRPr="009822F7">
        <w:rPr>
          <w:rFonts w:asciiTheme="majorHAnsi" w:hAnsiTheme="majorHAnsi" w:cs="Arial"/>
        </w:rPr>
        <w:t xml:space="preserve">en el párrafo anterior, </w:t>
      </w:r>
      <w:r w:rsidRPr="009822F7">
        <w:rPr>
          <w:rFonts w:asciiTheme="majorHAnsi" w:hAnsiTheme="majorHAnsi" w:cs="Arial"/>
        </w:rPr>
        <w:t xml:space="preserve"> debidamente firmados y sellados</w:t>
      </w:r>
      <w:r w:rsidR="002A79C5" w:rsidRPr="009822F7">
        <w:rPr>
          <w:rFonts w:asciiTheme="majorHAnsi" w:hAnsiTheme="majorHAnsi" w:cs="Arial"/>
        </w:rPr>
        <w:t xml:space="preserve"> por el jefe inmediato del solicitante.</w:t>
      </w:r>
    </w:p>
    <w:p w14:paraId="12794DF6" w14:textId="77777777" w:rsidR="00814A85" w:rsidRPr="009822F7" w:rsidRDefault="00814A85" w:rsidP="00814A85">
      <w:pPr>
        <w:spacing w:after="0" w:line="240" w:lineRule="auto"/>
        <w:jc w:val="both"/>
        <w:rPr>
          <w:rFonts w:asciiTheme="majorHAnsi" w:hAnsiTheme="majorHAnsi" w:cs="Arial"/>
        </w:rPr>
      </w:pPr>
    </w:p>
    <w:p w14:paraId="52B08FB0" w14:textId="15DFE719"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1E784D" w:rsidRPr="009822F7">
        <w:rPr>
          <w:rFonts w:asciiTheme="majorHAnsi" w:hAnsiTheme="majorHAnsi" w:cs="Arial"/>
          <w:b/>
          <w:bCs/>
        </w:rPr>
        <w:t>7</w:t>
      </w:r>
      <w:r w:rsidRPr="009822F7">
        <w:rPr>
          <w:rFonts w:asciiTheme="majorHAnsi" w:hAnsiTheme="majorHAnsi" w:cs="Arial"/>
          <w:b/>
          <w:bCs/>
        </w:rPr>
        <w:t xml:space="preserve">. </w:t>
      </w:r>
      <w:r w:rsidR="0065792F">
        <w:rPr>
          <w:rFonts w:asciiTheme="majorHAnsi" w:hAnsiTheme="majorHAnsi" w:cs="Arial"/>
          <w:b/>
          <w:bCs/>
        </w:rPr>
        <w:t xml:space="preserve"> </w:t>
      </w:r>
      <w:r w:rsidRPr="009822F7">
        <w:rPr>
          <w:rFonts w:asciiTheme="majorHAnsi" w:hAnsiTheme="majorHAnsi" w:cs="Arial"/>
          <w:b/>
          <w:bCs/>
        </w:rPr>
        <w:t>Código de inventario</w:t>
      </w:r>
      <w:r w:rsidR="0065792F">
        <w:rPr>
          <w:rFonts w:asciiTheme="majorHAnsi" w:hAnsiTheme="majorHAnsi" w:cs="Arial"/>
          <w:b/>
          <w:bCs/>
        </w:rPr>
        <w:t>.</w:t>
      </w:r>
      <w:r w:rsidRPr="009822F7">
        <w:rPr>
          <w:rFonts w:asciiTheme="majorHAnsi" w:hAnsiTheme="majorHAnsi" w:cs="Arial"/>
        </w:rPr>
        <w:t xml:space="preserve"> Para fines de control de identificac</w:t>
      </w:r>
      <w:r w:rsidR="002A79C5" w:rsidRPr="009822F7">
        <w:rPr>
          <w:rFonts w:asciiTheme="majorHAnsi" w:hAnsiTheme="majorHAnsi" w:cs="Arial"/>
        </w:rPr>
        <w:t>ión, a partir de la vigencia de</w:t>
      </w:r>
      <w:r w:rsidRPr="009822F7">
        <w:rPr>
          <w:rFonts w:asciiTheme="majorHAnsi" w:hAnsiTheme="majorHAnsi" w:cs="Arial"/>
        </w:rPr>
        <w:t>l</w:t>
      </w:r>
      <w:r w:rsidR="002A79C5" w:rsidRPr="009822F7">
        <w:rPr>
          <w:rFonts w:asciiTheme="majorHAnsi" w:hAnsiTheme="majorHAnsi" w:cs="Arial"/>
        </w:rPr>
        <w:t xml:space="preserve"> presente Reglamento, se asignará a los bienes muebles el número de bien del </w:t>
      </w:r>
      <w:r w:rsidRPr="009822F7">
        <w:rPr>
          <w:rFonts w:asciiTheme="majorHAnsi" w:hAnsiTheme="majorHAnsi" w:cs="Arial"/>
        </w:rPr>
        <w:t>Sistema de Contabilidad Integrada -SICOIN-,</w:t>
      </w:r>
      <w:r w:rsidR="002A79C5" w:rsidRPr="009822F7">
        <w:rPr>
          <w:rFonts w:asciiTheme="majorHAnsi" w:hAnsiTheme="majorHAnsi" w:cs="Arial"/>
        </w:rPr>
        <w:t xml:space="preserve"> emitido en el Módulo de Inventarios, número</w:t>
      </w:r>
      <w:r w:rsidRPr="009822F7">
        <w:rPr>
          <w:rFonts w:asciiTheme="majorHAnsi" w:hAnsiTheme="majorHAnsi" w:cs="Arial"/>
        </w:rPr>
        <w:t xml:space="preserve"> que será definitivo e intransferible, siendo el</w:t>
      </w:r>
      <w:r w:rsidR="002A79C5" w:rsidRPr="009822F7">
        <w:rPr>
          <w:rFonts w:asciiTheme="majorHAnsi" w:hAnsiTheme="majorHAnsi" w:cs="Arial"/>
        </w:rPr>
        <w:t xml:space="preserve"> Técnico del </w:t>
      </w:r>
      <w:r w:rsidRPr="009822F7">
        <w:rPr>
          <w:rFonts w:asciiTheme="majorHAnsi" w:hAnsiTheme="majorHAnsi" w:cs="Arial"/>
        </w:rPr>
        <w:t xml:space="preserve">Departamento de Inventario de la Dirección Administrativa el único facultado para expedir el número de inventario del bien. </w:t>
      </w:r>
    </w:p>
    <w:p w14:paraId="5A852B0D" w14:textId="77777777" w:rsidR="00814A85" w:rsidRPr="009822F7" w:rsidRDefault="00814A85" w:rsidP="00814A85">
      <w:pPr>
        <w:spacing w:after="0" w:line="240" w:lineRule="auto"/>
        <w:jc w:val="both"/>
        <w:rPr>
          <w:rFonts w:asciiTheme="majorHAnsi" w:hAnsiTheme="majorHAnsi" w:cs="Arial"/>
        </w:rPr>
      </w:pPr>
    </w:p>
    <w:p w14:paraId="15EC5ED3" w14:textId="6DFA15D8"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Todos los bienes muebles ya codificados mantendrán su código de identificación anterior, hasta su obsolescencia y baja del inventario general del CONADI.</w:t>
      </w:r>
      <w:r w:rsidR="00292F2C">
        <w:rPr>
          <w:rFonts w:asciiTheme="majorHAnsi" w:hAnsiTheme="majorHAnsi" w:cs="Arial"/>
        </w:rPr>
        <w:t xml:space="preserve">  </w:t>
      </w:r>
      <w:r w:rsidRPr="009822F7">
        <w:rPr>
          <w:rFonts w:asciiTheme="majorHAnsi" w:hAnsiTheme="majorHAnsi" w:cs="Arial"/>
        </w:rPr>
        <w:t>Para los bienes muebles que ingresen al Departamento de Almacén, el Técnico</w:t>
      </w:r>
      <w:r w:rsidR="008571A1">
        <w:rPr>
          <w:rFonts w:asciiTheme="majorHAnsi" w:hAnsiTheme="majorHAnsi" w:cs="Arial"/>
        </w:rPr>
        <w:t xml:space="preserve"> II</w:t>
      </w:r>
      <w:r w:rsidRPr="009822F7">
        <w:rPr>
          <w:rFonts w:asciiTheme="majorHAnsi" w:hAnsiTheme="majorHAnsi" w:cs="Arial"/>
        </w:rPr>
        <w:t xml:space="preserve"> de Inventario se presentará a etiquetar los bienes en coordinación con el Técnico </w:t>
      </w:r>
      <w:r w:rsidR="008571A1">
        <w:rPr>
          <w:rFonts w:asciiTheme="majorHAnsi" w:hAnsiTheme="majorHAnsi" w:cs="Arial"/>
        </w:rPr>
        <w:t xml:space="preserve">I </w:t>
      </w:r>
      <w:r w:rsidRPr="009822F7">
        <w:rPr>
          <w:rFonts w:asciiTheme="majorHAnsi" w:hAnsiTheme="majorHAnsi" w:cs="Arial"/>
        </w:rPr>
        <w:t>de Almacén conforme el expediente de ingreso correspondiente.</w:t>
      </w:r>
    </w:p>
    <w:p w14:paraId="27FE94AD" w14:textId="77777777" w:rsidR="00814A85" w:rsidRPr="009822F7" w:rsidRDefault="00814A85" w:rsidP="00814A85">
      <w:pPr>
        <w:spacing w:after="0" w:line="240" w:lineRule="auto"/>
        <w:jc w:val="both"/>
        <w:rPr>
          <w:rFonts w:asciiTheme="majorHAnsi" w:hAnsiTheme="majorHAnsi" w:cs="Arial"/>
          <w:b/>
          <w:bCs/>
        </w:rPr>
      </w:pPr>
    </w:p>
    <w:p w14:paraId="6C9A8A62" w14:textId="29B1008F"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1E784D" w:rsidRPr="009822F7">
        <w:rPr>
          <w:rFonts w:asciiTheme="majorHAnsi" w:hAnsiTheme="majorHAnsi" w:cs="Arial"/>
          <w:b/>
          <w:bCs/>
        </w:rPr>
        <w:t>8</w:t>
      </w:r>
      <w:r w:rsidRPr="009822F7">
        <w:rPr>
          <w:rFonts w:asciiTheme="majorHAnsi" w:hAnsiTheme="majorHAnsi" w:cs="Arial"/>
          <w:b/>
          <w:bCs/>
        </w:rPr>
        <w:t>.</w:t>
      </w:r>
      <w:r w:rsidR="00772E79">
        <w:rPr>
          <w:rFonts w:asciiTheme="majorHAnsi" w:hAnsiTheme="majorHAnsi" w:cs="Arial"/>
          <w:b/>
          <w:bCs/>
        </w:rPr>
        <w:t xml:space="preserve"> </w:t>
      </w:r>
      <w:r w:rsidRPr="009822F7">
        <w:rPr>
          <w:rFonts w:asciiTheme="majorHAnsi" w:hAnsiTheme="majorHAnsi" w:cs="Arial"/>
          <w:b/>
          <w:bCs/>
        </w:rPr>
        <w:t xml:space="preserve"> Ingreso al Inventario (alzas).</w:t>
      </w:r>
      <w:r w:rsidRPr="009822F7">
        <w:rPr>
          <w:rFonts w:asciiTheme="majorHAnsi" w:hAnsiTheme="majorHAnsi" w:cs="Arial"/>
        </w:rPr>
        <w:t xml:space="preserve"> </w:t>
      </w:r>
      <w:r w:rsidR="008571A1">
        <w:rPr>
          <w:rFonts w:asciiTheme="majorHAnsi" w:hAnsiTheme="majorHAnsi" w:cs="Arial"/>
        </w:rPr>
        <w:t>El T</w:t>
      </w:r>
      <w:r w:rsidR="00D23951" w:rsidRPr="009822F7">
        <w:rPr>
          <w:rFonts w:asciiTheme="majorHAnsi" w:hAnsiTheme="majorHAnsi" w:cs="Arial"/>
        </w:rPr>
        <w:t>écnico del Departamento de Inventarios cad</w:t>
      </w:r>
      <w:r w:rsidR="009822F7">
        <w:rPr>
          <w:rFonts w:asciiTheme="majorHAnsi" w:hAnsiTheme="majorHAnsi" w:cs="Arial"/>
        </w:rPr>
        <w:t>a</w:t>
      </w:r>
      <w:r w:rsidR="00D23951" w:rsidRPr="009822F7">
        <w:rPr>
          <w:rFonts w:asciiTheme="majorHAnsi" w:hAnsiTheme="majorHAnsi" w:cs="Arial"/>
        </w:rPr>
        <w:t xml:space="preserve"> fin de mes debe de notificar al Director (a) Administrativo, el alza de los bienes, esto con motivo de que sean asegurados o incluidos en la póliza de seguros.  </w:t>
      </w:r>
      <w:r w:rsidRPr="009822F7">
        <w:rPr>
          <w:rFonts w:asciiTheme="majorHAnsi" w:hAnsiTheme="majorHAnsi" w:cs="Arial"/>
        </w:rPr>
        <w:t xml:space="preserve">Los ingresos de bienes muebles al inventario pueden registrarse únicamente por los casos siguientes: </w:t>
      </w:r>
    </w:p>
    <w:p w14:paraId="7FBBD420" w14:textId="77777777" w:rsidR="00814A85" w:rsidRPr="009822F7" w:rsidRDefault="00814A85" w:rsidP="00814A85">
      <w:pPr>
        <w:spacing w:after="0" w:line="240" w:lineRule="auto"/>
        <w:jc w:val="both"/>
        <w:rPr>
          <w:rFonts w:asciiTheme="majorHAnsi" w:hAnsiTheme="majorHAnsi" w:cs="Arial"/>
          <w:b/>
          <w:bCs/>
        </w:rPr>
      </w:pPr>
    </w:p>
    <w:p w14:paraId="63C5B9A6" w14:textId="3A2E502C" w:rsidR="00BE1D6F" w:rsidRPr="009822F7" w:rsidRDefault="001E784D" w:rsidP="001E784D">
      <w:pPr>
        <w:spacing w:after="0" w:line="240" w:lineRule="auto"/>
        <w:ind w:left="426"/>
        <w:jc w:val="both"/>
        <w:rPr>
          <w:rFonts w:asciiTheme="majorHAnsi" w:hAnsiTheme="majorHAnsi" w:cs="Arial"/>
          <w:b/>
          <w:bCs/>
        </w:rPr>
      </w:pPr>
      <w:r w:rsidRPr="009822F7">
        <w:rPr>
          <w:rFonts w:asciiTheme="majorHAnsi" w:hAnsiTheme="majorHAnsi" w:cs="Arial"/>
          <w:b/>
          <w:bCs/>
        </w:rPr>
        <w:t>8</w:t>
      </w:r>
      <w:r w:rsidR="00BE1D6F" w:rsidRPr="009822F7">
        <w:rPr>
          <w:rFonts w:asciiTheme="majorHAnsi" w:hAnsiTheme="majorHAnsi" w:cs="Arial"/>
          <w:b/>
          <w:bCs/>
        </w:rPr>
        <w:t>.1</w:t>
      </w:r>
      <w:r w:rsidR="0065792F">
        <w:rPr>
          <w:rFonts w:asciiTheme="majorHAnsi" w:hAnsiTheme="majorHAnsi" w:cs="Arial"/>
          <w:b/>
          <w:bCs/>
        </w:rPr>
        <w:t xml:space="preserve">    </w:t>
      </w:r>
      <w:r w:rsidR="00BE1D6F" w:rsidRPr="009822F7">
        <w:rPr>
          <w:rFonts w:asciiTheme="majorHAnsi" w:hAnsiTheme="majorHAnsi" w:cs="Arial"/>
          <w:b/>
          <w:bCs/>
        </w:rPr>
        <w:t>Adquisiciones</w:t>
      </w:r>
    </w:p>
    <w:p w14:paraId="6858AE8F" w14:textId="77777777" w:rsidR="00BE1D6F" w:rsidRPr="009822F7" w:rsidRDefault="00BE1D6F" w:rsidP="001E784D">
      <w:pPr>
        <w:spacing w:after="0" w:line="240" w:lineRule="auto"/>
        <w:ind w:left="426"/>
        <w:jc w:val="both"/>
        <w:rPr>
          <w:rFonts w:asciiTheme="majorHAnsi" w:hAnsiTheme="majorHAnsi" w:cs="Arial"/>
        </w:rPr>
      </w:pPr>
      <w:r w:rsidRPr="009822F7">
        <w:rPr>
          <w:rFonts w:asciiTheme="majorHAnsi" w:hAnsiTheme="majorHAnsi" w:cs="Arial"/>
        </w:rPr>
        <w:t xml:space="preserve">Para el caso de registro de bienes </w:t>
      </w:r>
      <w:proofErr w:type="spellStart"/>
      <w:r w:rsidRPr="009822F7">
        <w:rPr>
          <w:rFonts w:asciiTheme="majorHAnsi" w:hAnsiTheme="majorHAnsi" w:cs="Arial"/>
        </w:rPr>
        <w:t>inventariables</w:t>
      </w:r>
      <w:proofErr w:type="spellEnd"/>
      <w:r w:rsidRPr="009822F7">
        <w:rPr>
          <w:rFonts w:asciiTheme="majorHAnsi" w:hAnsiTheme="majorHAnsi" w:cs="Arial"/>
        </w:rPr>
        <w:t xml:space="preserve"> adquiridos por medio de las modalidades de compras establecidas en la Ley de Contrataciones del Estado, el Departamento de Inventario, requerirá lo siguiente:</w:t>
      </w:r>
    </w:p>
    <w:p w14:paraId="2D2D989D" w14:textId="77777777" w:rsidR="00814A85" w:rsidRPr="009822F7" w:rsidRDefault="00814A85" w:rsidP="001E784D">
      <w:pPr>
        <w:spacing w:after="0" w:line="240" w:lineRule="auto"/>
        <w:ind w:left="426"/>
        <w:jc w:val="both"/>
        <w:rPr>
          <w:rFonts w:asciiTheme="majorHAnsi" w:hAnsiTheme="majorHAnsi" w:cs="Arial"/>
        </w:rPr>
      </w:pPr>
    </w:p>
    <w:p w14:paraId="494491C1" w14:textId="77777777"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Original de la forma 1-H “Constancia de ingreso al almacén y a inventario”.</w:t>
      </w:r>
    </w:p>
    <w:p w14:paraId="66988755" w14:textId="77777777"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Fotocopia del formulario de requerimiento de compra</w:t>
      </w:r>
      <w:r w:rsidR="002278CE" w:rsidRPr="009822F7">
        <w:rPr>
          <w:rFonts w:asciiTheme="majorHAnsi" w:hAnsiTheme="majorHAnsi" w:cs="Arial"/>
        </w:rPr>
        <w:t>.</w:t>
      </w:r>
    </w:p>
    <w:p w14:paraId="048CA924" w14:textId="77777777"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lastRenderedPageBreak/>
        <w:t>Fotocopia de la factura.</w:t>
      </w:r>
    </w:p>
    <w:p w14:paraId="234174B7" w14:textId="77777777"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Fotocopia de orden de compra de Sistema de Gestión -SIGES-.</w:t>
      </w:r>
    </w:p>
    <w:p w14:paraId="21275185" w14:textId="61306730"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 xml:space="preserve">Fotocopia de la constancia de ingreso al </w:t>
      </w:r>
      <w:proofErr w:type="spellStart"/>
      <w:r w:rsidR="0065792F" w:rsidRPr="009822F7">
        <w:rPr>
          <w:rFonts w:asciiTheme="majorHAnsi" w:hAnsiTheme="majorHAnsi" w:cs="Arial"/>
        </w:rPr>
        <w:t>Kardex</w:t>
      </w:r>
      <w:proofErr w:type="spellEnd"/>
      <w:r w:rsidRPr="009822F7">
        <w:rPr>
          <w:rFonts w:asciiTheme="majorHAnsi" w:hAnsiTheme="majorHAnsi" w:cs="Arial"/>
        </w:rPr>
        <w:t xml:space="preserve"> del Departamento de Almacén. </w:t>
      </w:r>
    </w:p>
    <w:p w14:paraId="7C6F2844" w14:textId="77777777"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Fotocopia del certificado de garantía.</w:t>
      </w:r>
    </w:p>
    <w:p w14:paraId="4F68A772" w14:textId="77777777"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Fotocopia del Comprobante Único de Registro -CUR- de compromiso.</w:t>
      </w:r>
    </w:p>
    <w:p w14:paraId="7CECAC3C" w14:textId="77777777" w:rsidR="00BE1D6F" w:rsidRPr="009822F7" w:rsidRDefault="00BE1D6F"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Fotocopia de dictamen y/</w:t>
      </w:r>
      <w:proofErr w:type="spellStart"/>
      <w:r w:rsidRPr="009822F7">
        <w:rPr>
          <w:rFonts w:asciiTheme="majorHAnsi" w:hAnsiTheme="majorHAnsi" w:cs="Arial"/>
        </w:rPr>
        <w:t>o</w:t>
      </w:r>
      <w:proofErr w:type="spellEnd"/>
      <w:r w:rsidRPr="009822F7">
        <w:rPr>
          <w:rFonts w:asciiTheme="majorHAnsi" w:hAnsiTheme="majorHAnsi" w:cs="Arial"/>
        </w:rPr>
        <w:t xml:space="preserve"> opinión técnica.</w:t>
      </w:r>
    </w:p>
    <w:p w14:paraId="2B0BE472" w14:textId="1A7AF31E" w:rsidR="00D23951" w:rsidRPr="009822F7" w:rsidRDefault="00D23951"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Cotización del proveedor que fue autorizada</w:t>
      </w:r>
    </w:p>
    <w:p w14:paraId="79CD9193" w14:textId="03D46060" w:rsidR="00D23951" w:rsidRPr="009822F7" w:rsidRDefault="00D23951" w:rsidP="001E784D">
      <w:pPr>
        <w:pStyle w:val="Prrafodelista"/>
        <w:numPr>
          <w:ilvl w:val="0"/>
          <w:numId w:val="3"/>
        </w:numPr>
        <w:spacing w:after="0" w:line="240" w:lineRule="auto"/>
        <w:ind w:left="1134" w:hanging="357"/>
        <w:contextualSpacing w:val="0"/>
        <w:jc w:val="both"/>
        <w:rPr>
          <w:rFonts w:asciiTheme="majorHAnsi" w:hAnsiTheme="majorHAnsi" w:cs="Arial"/>
        </w:rPr>
      </w:pPr>
      <w:r w:rsidRPr="009822F7">
        <w:rPr>
          <w:rFonts w:asciiTheme="majorHAnsi" w:hAnsiTheme="majorHAnsi" w:cs="Arial"/>
        </w:rPr>
        <w:t>Al realizar los registros de alza y posterior al llenado de la columna de Renglón y cuenta contable de la forma 1-H, del departamento de Almacén, se debe adjuntar la constancia del bien al expediente.</w:t>
      </w:r>
    </w:p>
    <w:p w14:paraId="1E986240" w14:textId="77777777" w:rsidR="00B056DC" w:rsidRPr="009822F7" w:rsidRDefault="00B056DC" w:rsidP="00B056DC">
      <w:pPr>
        <w:spacing w:after="0" w:line="240" w:lineRule="auto"/>
        <w:jc w:val="both"/>
        <w:rPr>
          <w:rFonts w:asciiTheme="majorHAnsi" w:hAnsiTheme="majorHAnsi" w:cs="Arial"/>
        </w:rPr>
      </w:pPr>
    </w:p>
    <w:p w14:paraId="760D84B7" w14:textId="18F38869" w:rsidR="00BE1D6F" w:rsidRPr="009822F7" w:rsidRDefault="005E1D18" w:rsidP="001E784D">
      <w:pPr>
        <w:spacing w:after="0" w:line="240" w:lineRule="auto"/>
        <w:ind w:left="426"/>
        <w:jc w:val="both"/>
        <w:rPr>
          <w:rFonts w:asciiTheme="majorHAnsi" w:hAnsiTheme="majorHAnsi" w:cs="Arial"/>
          <w:b/>
          <w:bCs/>
        </w:rPr>
      </w:pPr>
      <w:r w:rsidRPr="009822F7">
        <w:rPr>
          <w:rFonts w:asciiTheme="majorHAnsi" w:hAnsiTheme="majorHAnsi" w:cs="Arial"/>
          <w:b/>
          <w:bCs/>
        </w:rPr>
        <w:t>8.2</w:t>
      </w:r>
      <w:r w:rsidR="00BE1D6F" w:rsidRPr="009822F7">
        <w:rPr>
          <w:rFonts w:asciiTheme="majorHAnsi" w:hAnsiTheme="majorHAnsi" w:cs="Arial"/>
          <w:b/>
          <w:bCs/>
        </w:rPr>
        <w:t xml:space="preserve">. </w:t>
      </w:r>
      <w:r w:rsidR="0065792F">
        <w:rPr>
          <w:rFonts w:asciiTheme="majorHAnsi" w:hAnsiTheme="majorHAnsi" w:cs="Arial"/>
          <w:b/>
          <w:bCs/>
        </w:rPr>
        <w:t xml:space="preserve"> </w:t>
      </w:r>
      <w:r w:rsidR="00BE1D6F" w:rsidRPr="009822F7">
        <w:rPr>
          <w:rFonts w:asciiTheme="majorHAnsi" w:hAnsiTheme="majorHAnsi" w:cs="Arial"/>
          <w:b/>
          <w:bCs/>
        </w:rPr>
        <w:t>Traslado de Bienes de otras Instituciones al Consejo Nacional para la Atención de las Personas con Discapacidad –CONADI- (Incorporación de Bienes)</w:t>
      </w:r>
    </w:p>
    <w:p w14:paraId="1D318AE1" w14:textId="77777777" w:rsidR="00BE1D6F" w:rsidRPr="009822F7" w:rsidRDefault="00BE1D6F" w:rsidP="001E784D">
      <w:pPr>
        <w:spacing w:after="0" w:line="240" w:lineRule="auto"/>
        <w:ind w:left="426"/>
        <w:jc w:val="both"/>
        <w:rPr>
          <w:rFonts w:asciiTheme="majorHAnsi" w:hAnsiTheme="majorHAnsi" w:cs="Arial"/>
        </w:rPr>
      </w:pPr>
      <w:r w:rsidRPr="009822F7">
        <w:rPr>
          <w:rFonts w:asciiTheme="majorHAnsi" w:hAnsiTheme="majorHAnsi" w:cs="Arial"/>
        </w:rPr>
        <w:t>Para los registros de</w:t>
      </w:r>
      <w:r w:rsidR="002B238B" w:rsidRPr="009822F7">
        <w:rPr>
          <w:rFonts w:asciiTheme="majorHAnsi" w:hAnsiTheme="majorHAnsi" w:cs="Arial"/>
        </w:rPr>
        <w:t xml:space="preserve"> bienes </w:t>
      </w:r>
      <w:proofErr w:type="spellStart"/>
      <w:r w:rsidR="002B238B" w:rsidRPr="009822F7">
        <w:rPr>
          <w:rFonts w:asciiTheme="majorHAnsi" w:hAnsiTheme="majorHAnsi" w:cs="Arial"/>
        </w:rPr>
        <w:t>inventariables</w:t>
      </w:r>
      <w:proofErr w:type="spellEnd"/>
      <w:r w:rsidR="002B238B" w:rsidRPr="009822F7">
        <w:rPr>
          <w:rFonts w:asciiTheme="majorHAnsi" w:hAnsiTheme="majorHAnsi" w:cs="Arial"/>
        </w:rPr>
        <w:t xml:space="preserve"> que las dependencias de gobierno central, autónomas o d</w:t>
      </w:r>
      <w:r w:rsidRPr="009822F7">
        <w:rPr>
          <w:rFonts w:asciiTheme="majorHAnsi" w:hAnsiTheme="majorHAnsi" w:cs="Arial"/>
        </w:rPr>
        <w:t>escentralizadas, trasladen</w:t>
      </w:r>
      <w:r w:rsidR="00771037" w:rsidRPr="009822F7">
        <w:rPr>
          <w:rFonts w:asciiTheme="majorHAnsi" w:hAnsiTheme="majorHAnsi" w:cs="Arial"/>
        </w:rPr>
        <w:t xml:space="preserve"> en forma definitiva al CONADI;</w:t>
      </w:r>
      <w:r w:rsidRPr="009822F7">
        <w:rPr>
          <w:rFonts w:asciiTheme="majorHAnsi" w:hAnsiTheme="majorHAnsi" w:cs="Arial"/>
        </w:rPr>
        <w:t xml:space="preserve"> se requerirán</w:t>
      </w:r>
      <w:r w:rsidR="00771037" w:rsidRPr="009822F7">
        <w:rPr>
          <w:rFonts w:asciiTheme="majorHAnsi" w:hAnsiTheme="majorHAnsi" w:cs="Arial"/>
        </w:rPr>
        <w:t xml:space="preserve"> los documentos</w:t>
      </w:r>
      <w:r w:rsidRPr="009822F7">
        <w:rPr>
          <w:rFonts w:asciiTheme="majorHAnsi" w:hAnsiTheme="majorHAnsi" w:cs="Arial"/>
        </w:rPr>
        <w:t xml:space="preserve"> </w:t>
      </w:r>
      <w:r w:rsidR="00771037" w:rsidRPr="009822F7">
        <w:rPr>
          <w:rFonts w:asciiTheme="majorHAnsi" w:hAnsiTheme="majorHAnsi" w:cs="Arial"/>
        </w:rPr>
        <w:t xml:space="preserve">siguientes </w:t>
      </w:r>
      <w:r w:rsidR="007D1451" w:rsidRPr="009822F7">
        <w:rPr>
          <w:rFonts w:asciiTheme="majorHAnsi" w:hAnsiTheme="majorHAnsi" w:cs="Arial"/>
        </w:rPr>
        <w:t>debidamente</w:t>
      </w:r>
      <w:r w:rsidRPr="009822F7">
        <w:rPr>
          <w:rFonts w:asciiTheme="majorHAnsi" w:hAnsiTheme="majorHAnsi" w:cs="Arial"/>
        </w:rPr>
        <w:t xml:space="preserve"> certificados:</w:t>
      </w:r>
    </w:p>
    <w:p w14:paraId="10A99BE7" w14:textId="77777777" w:rsidR="00814A85" w:rsidRPr="009822F7" w:rsidRDefault="00814A85" w:rsidP="00814A85">
      <w:pPr>
        <w:spacing w:after="0" w:line="240" w:lineRule="auto"/>
        <w:jc w:val="both"/>
        <w:rPr>
          <w:rFonts w:asciiTheme="majorHAnsi" w:hAnsiTheme="majorHAnsi" w:cs="Arial"/>
        </w:rPr>
      </w:pPr>
    </w:p>
    <w:p w14:paraId="55CEAF4E" w14:textId="77777777" w:rsidR="00BE1D6F" w:rsidRPr="009822F7" w:rsidRDefault="00BE1D6F" w:rsidP="001E784D">
      <w:pPr>
        <w:pStyle w:val="Prrafodelista"/>
        <w:numPr>
          <w:ilvl w:val="0"/>
          <w:numId w:val="14"/>
        </w:numPr>
        <w:spacing w:after="0" w:line="240" w:lineRule="auto"/>
        <w:ind w:left="1134"/>
        <w:jc w:val="both"/>
        <w:rPr>
          <w:rFonts w:asciiTheme="majorHAnsi" w:hAnsiTheme="majorHAnsi" w:cs="Arial"/>
          <w:w w:val="119"/>
        </w:rPr>
      </w:pPr>
      <w:r w:rsidRPr="009822F7">
        <w:rPr>
          <w:rFonts w:asciiTheme="majorHAnsi" w:hAnsiTheme="majorHAnsi" w:cs="Arial"/>
        </w:rPr>
        <w:t xml:space="preserve">Fotocopia del </w:t>
      </w:r>
      <w:r w:rsidR="002B238B" w:rsidRPr="009822F7">
        <w:rPr>
          <w:rFonts w:asciiTheme="majorHAnsi" w:hAnsiTheme="majorHAnsi" w:cs="Arial"/>
        </w:rPr>
        <w:t>p</w:t>
      </w:r>
      <w:r w:rsidRPr="009822F7">
        <w:rPr>
          <w:rFonts w:asciiTheme="majorHAnsi" w:hAnsiTheme="majorHAnsi" w:cs="Arial"/>
        </w:rPr>
        <w:t xml:space="preserve">unto de </w:t>
      </w:r>
      <w:r w:rsidR="002B238B" w:rsidRPr="009822F7">
        <w:rPr>
          <w:rFonts w:asciiTheme="majorHAnsi" w:hAnsiTheme="majorHAnsi" w:cs="Arial"/>
        </w:rPr>
        <w:t>a</w:t>
      </w:r>
      <w:r w:rsidRPr="009822F7">
        <w:rPr>
          <w:rFonts w:asciiTheme="majorHAnsi" w:hAnsiTheme="majorHAnsi" w:cs="Arial"/>
        </w:rPr>
        <w:t>cta de Junta Directiva de aceptación del bien.</w:t>
      </w:r>
    </w:p>
    <w:p w14:paraId="75281AA0" w14:textId="77777777" w:rsidR="00BE1D6F" w:rsidRPr="009822F7" w:rsidRDefault="00BE1D6F" w:rsidP="001E784D">
      <w:pPr>
        <w:pStyle w:val="Prrafodelista"/>
        <w:numPr>
          <w:ilvl w:val="0"/>
          <w:numId w:val="14"/>
        </w:numPr>
        <w:spacing w:after="0" w:line="240" w:lineRule="auto"/>
        <w:ind w:left="1134"/>
        <w:jc w:val="both"/>
        <w:rPr>
          <w:rFonts w:asciiTheme="majorHAnsi" w:hAnsiTheme="majorHAnsi" w:cs="Arial"/>
          <w:w w:val="119"/>
        </w:rPr>
      </w:pPr>
      <w:r w:rsidRPr="009822F7">
        <w:rPr>
          <w:rFonts w:asciiTheme="majorHAnsi" w:hAnsiTheme="majorHAnsi" w:cs="Arial"/>
        </w:rPr>
        <w:t>Fotocopia de nombramiento o designación del personal que integra la comisión de recepción de los bienes por parte del CONADI.</w:t>
      </w:r>
    </w:p>
    <w:p w14:paraId="1E925D6B" w14:textId="77777777" w:rsidR="00BE1D6F" w:rsidRPr="009822F7" w:rsidRDefault="00BE1D6F" w:rsidP="001E784D">
      <w:pPr>
        <w:pStyle w:val="Prrafodelista"/>
        <w:numPr>
          <w:ilvl w:val="0"/>
          <w:numId w:val="14"/>
        </w:numPr>
        <w:spacing w:after="0" w:line="240" w:lineRule="auto"/>
        <w:ind w:left="1134"/>
        <w:jc w:val="both"/>
        <w:rPr>
          <w:rFonts w:asciiTheme="majorHAnsi" w:hAnsiTheme="majorHAnsi" w:cs="Arial"/>
          <w:w w:val="119"/>
        </w:rPr>
      </w:pPr>
      <w:r w:rsidRPr="009822F7">
        <w:rPr>
          <w:rFonts w:asciiTheme="majorHAnsi" w:hAnsiTheme="majorHAnsi" w:cs="Arial"/>
        </w:rPr>
        <w:t>Certificación de acta de entrega de bienes firmada y sellada por los integrantes de la comisión de la Institución que realiza el traslado.</w:t>
      </w:r>
    </w:p>
    <w:p w14:paraId="70169DEC" w14:textId="77777777" w:rsidR="00BE1D6F" w:rsidRPr="009822F7" w:rsidRDefault="00BE1D6F" w:rsidP="001E784D">
      <w:pPr>
        <w:pStyle w:val="Prrafodelista"/>
        <w:numPr>
          <w:ilvl w:val="0"/>
          <w:numId w:val="14"/>
        </w:numPr>
        <w:spacing w:after="0" w:line="240" w:lineRule="auto"/>
        <w:ind w:left="1134"/>
        <w:jc w:val="both"/>
        <w:rPr>
          <w:rFonts w:asciiTheme="majorHAnsi" w:hAnsiTheme="majorHAnsi" w:cs="Arial"/>
          <w:w w:val="119"/>
        </w:rPr>
      </w:pPr>
      <w:r w:rsidRPr="009822F7">
        <w:rPr>
          <w:rFonts w:asciiTheme="majorHAnsi" w:hAnsiTheme="majorHAnsi" w:cs="Arial"/>
        </w:rPr>
        <w:t>Resolución de autorización de traslado de legalización de bienes o vehículos, emitida por la Dirección de Bienes del Estado del Ministerio de Finanzas Públicas.</w:t>
      </w:r>
    </w:p>
    <w:p w14:paraId="2EB54E96" w14:textId="77777777" w:rsidR="00BE1D6F" w:rsidRPr="009822F7" w:rsidRDefault="00BE1D6F" w:rsidP="001E784D">
      <w:pPr>
        <w:pStyle w:val="Prrafodelista"/>
        <w:numPr>
          <w:ilvl w:val="0"/>
          <w:numId w:val="14"/>
        </w:numPr>
        <w:spacing w:after="0" w:line="240" w:lineRule="auto"/>
        <w:ind w:left="1134"/>
        <w:jc w:val="both"/>
        <w:rPr>
          <w:rFonts w:asciiTheme="majorHAnsi" w:hAnsiTheme="majorHAnsi" w:cs="Arial"/>
          <w:w w:val="119"/>
        </w:rPr>
      </w:pPr>
      <w:r w:rsidRPr="009822F7">
        <w:rPr>
          <w:rFonts w:asciiTheme="majorHAnsi" w:hAnsiTheme="majorHAnsi" w:cs="Arial"/>
        </w:rPr>
        <w:t>Constancia de baja de inventarios del Sistema de Contabilidad Integrada –SICOIN- de la institución que trasladó el bien.</w:t>
      </w:r>
    </w:p>
    <w:p w14:paraId="0582027E" w14:textId="062336BE" w:rsidR="00D23951" w:rsidRPr="009822F7" w:rsidRDefault="00D23951" w:rsidP="001E784D">
      <w:pPr>
        <w:pStyle w:val="Prrafodelista"/>
        <w:numPr>
          <w:ilvl w:val="0"/>
          <w:numId w:val="14"/>
        </w:numPr>
        <w:spacing w:after="0" w:line="240" w:lineRule="auto"/>
        <w:ind w:left="1134"/>
        <w:jc w:val="both"/>
        <w:rPr>
          <w:rFonts w:asciiTheme="majorHAnsi" w:hAnsiTheme="majorHAnsi" w:cs="Arial"/>
          <w:w w:val="119"/>
        </w:rPr>
      </w:pPr>
      <w:r w:rsidRPr="009822F7">
        <w:rPr>
          <w:rFonts w:asciiTheme="majorHAnsi" w:hAnsiTheme="majorHAnsi" w:cs="Arial"/>
        </w:rPr>
        <w:t>Cualquier inconsistencia en la descripción del documento y del bien físico, se determinará improcedente el traslado</w:t>
      </w:r>
    </w:p>
    <w:p w14:paraId="7C94A109" w14:textId="77777777" w:rsidR="00814A85" w:rsidRPr="009822F7" w:rsidRDefault="00814A85" w:rsidP="00814A85">
      <w:pPr>
        <w:spacing w:after="0" w:line="240" w:lineRule="auto"/>
        <w:jc w:val="both"/>
        <w:rPr>
          <w:rFonts w:asciiTheme="majorHAnsi" w:hAnsiTheme="majorHAnsi" w:cs="Arial"/>
        </w:rPr>
      </w:pPr>
    </w:p>
    <w:p w14:paraId="6CF2E096" w14:textId="77777777" w:rsidR="00BE1D6F" w:rsidRPr="009822F7" w:rsidRDefault="00BE1D6F" w:rsidP="001E784D">
      <w:pPr>
        <w:spacing w:after="0" w:line="240" w:lineRule="auto"/>
        <w:ind w:left="426"/>
        <w:jc w:val="both"/>
        <w:rPr>
          <w:rFonts w:asciiTheme="majorHAnsi" w:hAnsiTheme="majorHAnsi" w:cs="Arial"/>
          <w:w w:val="119"/>
        </w:rPr>
      </w:pPr>
      <w:r w:rsidRPr="009822F7">
        <w:rPr>
          <w:rFonts w:asciiTheme="majorHAnsi" w:hAnsiTheme="majorHAnsi" w:cs="Arial"/>
        </w:rPr>
        <w:t>Dichos bienes se deben registrar como Incorporación de Bienes en el Módulo de Inventarios del Sistema de Contabilidad Integrada –SICOIN- por el Departamento de Inventario de la Dirección Administrativa.</w:t>
      </w:r>
    </w:p>
    <w:p w14:paraId="3C9EC052" w14:textId="77777777" w:rsidR="00814A85" w:rsidRPr="009822F7" w:rsidRDefault="00814A85" w:rsidP="00814A85">
      <w:pPr>
        <w:spacing w:after="0" w:line="240" w:lineRule="auto"/>
        <w:jc w:val="both"/>
        <w:rPr>
          <w:rFonts w:asciiTheme="majorHAnsi" w:hAnsiTheme="majorHAnsi" w:cs="Arial"/>
          <w:b/>
          <w:bCs/>
        </w:rPr>
      </w:pPr>
    </w:p>
    <w:p w14:paraId="3144DDEF" w14:textId="648A3504"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5E1D18" w:rsidRPr="009822F7">
        <w:rPr>
          <w:rFonts w:asciiTheme="majorHAnsi" w:hAnsiTheme="majorHAnsi" w:cs="Arial"/>
          <w:b/>
          <w:bCs/>
        </w:rPr>
        <w:t>9</w:t>
      </w:r>
      <w:r w:rsidRPr="009822F7">
        <w:rPr>
          <w:rFonts w:asciiTheme="majorHAnsi" w:hAnsiTheme="majorHAnsi" w:cs="Arial"/>
          <w:b/>
          <w:bCs/>
        </w:rPr>
        <w:t>. Emisión y actualización de las tarjetas de responsabilidad.</w:t>
      </w:r>
      <w:r w:rsidRPr="009822F7">
        <w:rPr>
          <w:rFonts w:asciiTheme="majorHAnsi" w:hAnsiTheme="majorHAnsi" w:cs="Arial"/>
        </w:rPr>
        <w:t xml:space="preserve"> La emisión y actualización de las Tarjetas de Responsabilidad serán realizadas en los casos siguientes:</w:t>
      </w:r>
    </w:p>
    <w:p w14:paraId="3A02F2FD" w14:textId="77777777" w:rsidR="00814A85" w:rsidRPr="009822F7" w:rsidRDefault="00814A85" w:rsidP="00814A85">
      <w:pPr>
        <w:spacing w:after="0" w:line="240" w:lineRule="auto"/>
        <w:jc w:val="both"/>
        <w:rPr>
          <w:rFonts w:asciiTheme="majorHAnsi" w:hAnsiTheme="majorHAnsi" w:cs="Arial"/>
        </w:rPr>
      </w:pPr>
    </w:p>
    <w:p w14:paraId="1E30B399" w14:textId="74131A89" w:rsidR="00BE1D6F" w:rsidRPr="009822F7" w:rsidRDefault="00BE1D6F" w:rsidP="001E784D">
      <w:pPr>
        <w:pStyle w:val="Prrafodelista"/>
        <w:numPr>
          <w:ilvl w:val="0"/>
          <w:numId w:val="4"/>
        </w:numPr>
        <w:spacing w:after="0" w:line="240" w:lineRule="auto"/>
        <w:ind w:left="851" w:hanging="426"/>
        <w:contextualSpacing w:val="0"/>
        <w:jc w:val="both"/>
        <w:rPr>
          <w:rFonts w:asciiTheme="majorHAnsi" w:hAnsiTheme="majorHAnsi" w:cs="Arial"/>
        </w:rPr>
      </w:pPr>
      <w:r w:rsidRPr="009822F7">
        <w:rPr>
          <w:rFonts w:asciiTheme="majorHAnsi" w:hAnsiTheme="majorHAnsi" w:cs="Arial"/>
          <w:b/>
          <w:bCs/>
        </w:rPr>
        <w:t>Toma de posesión del cargo.</w:t>
      </w:r>
      <w:r w:rsidRPr="009822F7">
        <w:rPr>
          <w:rFonts w:asciiTheme="majorHAnsi" w:hAnsiTheme="majorHAnsi" w:cs="Arial"/>
        </w:rPr>
        <w:t xml:space="preserve"> La autoridad Administrativa que corresponda deber</w:t>
      </w:r>
      <w:r w:rsidR="002B238B" w:rsidRPr="009822F7">
        <w:rPr>
          <w:rFonts w:asciiTheme="majorHAnsi" w:hAnsiTheme="majorHAnsi" w:cs="Arial"/>
        </w:rPr>
        <w:t>á informar del punto r</w:t>
      </w:r>
      <w:r w:rsidRPr="009822F7">
        <w:rPr>
          <w:rFonts w:asciiTheme="majorHAnsi" w:hAnsiTheme="majorHAnsi" w:cs="Arial"/>
        </w:rPr>
        <w:t xml:space="preserve">esolutivo de Junta Directiva al Departamento de Inventario de la Dirección Administrativa, cuando se nombre a un nuevo empleado, para la emisión de </w:t>
      </w:r>
      <w:r w:rsidR="002B238B" w:rsidRPr="009822F7">
        <w:rPr>
          <w:rFonts w:asciiTheme="majorHAnsi" w:hAnsiTheme="majorHAnsi" w:cs="Arial"/>
        </w:rPr>
        <w:t>la</w:t>
      </w:r>
      <w:r w:rsidRPr="009822F7">
        <w:rPr>
          <w:rFonts w:asciiTheme="majorHAnsi" w:hAnsiTheme="majorHAnsi" w:cs="Arial"/>
        </w:rPr>
        <w:t xml:space="preserve"> Tarjeta de Responsabilidad</w:t>
      </w:r>
      <w:r w:rsidR="002B238B" w:rsidRPr="009822F7">
        <w:rPr>
          <w:rFonts w:asciiTheme="majorHAnsi" w:hAnsiTheme="majorHAnsi" w:cs="Arial"/>
        </w:rPr>
        <w:t xml:space="preserve"> correspondiente</w:t>
      </w:r>
      <w:r w:rsidRPr="009822F7">
        <w:rPr>
          <w:rFonts w:asciiTheme="majorHAnsi" w:hAnsiTheme="majorHAnsi" w:cs="Arial"/>
        </w:rPr>
        <w:t xml:space="preserve">, acción que deberá realizarse </w:t>
      </w:r>
      <w:r w:rsidR="00441062">
        <w:rPr>
          <w:rFonts w:asciiTheme="majorHAnsi" w:hAnsiTheme="majorHAnsi" w:cs="Arial"/>
        </w:rPr>
        <w:t>durante</w:t>
      </w:r>
      <w:r w:rsidR="003B4A4E" w:rsidRPr="009822F7">
        <w:rPr>
          <w:rFonts w:asciiTheme="majorHAnsi" w:hAnsiTheme="majorHAnsi" w:cs="Arial"/>
        </w:rPr>
        <w:t xml:space="preserve"> los</w:t>
      </w:r>
      <w:r w:rsidRPr="009822F7">
        <w:rPr>
          <w:rFonts w:asciiTheme="majorHAnsi" w:hAnsiTheme="majorHAnsi" w:cs="Arial"/>
        </w:rPr>
        <w:t xml:space="preserve"> primeros cinco (5) días hábiles posteriores a la toma de posesión en el cargo.</w:t>
      </w:r>
    </w:p>
    <w:p w14:paraId="4D66A655" w14:textId="77777777" w:rsidR="00814A85" w:rsidRPr="009822F7" w:rsidRDefault="00814A85" w:rsidP="001E784D">
      <w:pPr>
        <w:pStyle w:val="Prrafodelista"/>
        <w:spacing w:after="0" w:line="240" w:lineRule="auto"/>
        <w:ind w:left="851" w:hanging="426"/>
        <w:contextualSpacing w:val="0"/>
        <w:jc w:val="both"/>
        <w:rPr>
          <w:rFonts w:asciiTheme="majorHAnsi" w:hAnsiTheme="majorHAnsi" w:cs="Arial"/>
        </w:rPr>
      </w:pPr>
    </w:p>
    <w:p w14:paraId="7607FC18" w14:textId="62B995C8" w:rsidR="00BE1D6F" w:rsidRPr="009822F7" w:rsidRDefault="00BE1D6F" w:rsidP="001E784D">
      <w:pPr>
        <w:pStyle w:val="Prrafodelista"/>
        <w:numPr>
          <w:ilvl w:val="0"/>
          <w:numId w:val="4"/>
        </w:numPr>
        <w:spacing w:after="0" w:line="240" w:lineRule="auto"/>
        <w:ind w:left="851" w:hanging="426"/>
        <w:contextualSpacing w:val="0"/>
        <w:jc w:val="both"/>
        <w:rPr>
          <w:rFonts w:asciiTheme="majorHAnsi" w:hAnsiTheme="majorHAnsi" w:cs="Arial"/>
        </w:rPr>
      </w:pPr>
      <w:r w:rsidRPr="009822F7">
        <w:rPr>
          <w:rFonts w:asciiTheme="majorHAnsi" w:hAnsiTheme="majorHAnsi" w:cs="Arial"/>
          <w:b/>
          <w:bCs/>
        </w:rPr>
        <w:t>Entrega de Cargo.</w:t>
      </w:r>
      <w:r w:rsidRPr="009822F7">
        <w:rPr>
          <w:rFonts w:asciiTheme="majorHAnsi" w:hAnsiTheme="majorHAnsi" w:cs="Arial"/>
        </w:rPr>
        <w:t xml:space="preserve"> Por destitución, traslado o aceptación de renuncia u otra razón similar se debe dar el aviso correspondiente al Departamento de Inventario de la Dirección Administrativa,</w:t>
      </w:r>
      <w:r w:rsidR="00837E9B" w:rsidRPr="009822F7">
        <w:rPr>
          <w:rFonts w:asciiTheme="majorHAnsi" w:hAnsiTheme="majorHAnsi" w:cs="Arial"/>
        </w:rPr>
        <w:t xml:space="preserve"> para la realización del inventario físico y para el traslado</w:t>
      </w:r>
      <w:r w:rsidRPr="009822F7">
        <w:rPr>
          <w:rFonts w:asciiTheme="majorHAnsi" w:hAnsiTheme="majorHAnsi" w:cs="Arial"/>
        </w:rPr>
        <w:t xml:space="preserve"> </w:t>
      </w:r>
      <w:r w:rsidR="00837E9B" w:rsidRPr="009822F7">
        <w:rPr>
          <w:rFonts w:asciiTheme="majorHAnsi" w:hAnsiTheme="majorHAnsi" w:cs="Arial"/>
        </w:rPr>
        <w:t>de</w:t>
      </w:r>
      <w:r w:rsidRPr="009822F7">
        <w:rPr>
          <w:rFonts w:asciiTheme="majorHAnsi" w:hAnsiTheme="majorHAnsi" w:cs="Arial"/>
        </w:rPr>
        <w:t xml:space="preserve"> los bienes </w:t>
      </w:r>
      <w:r w:rsidR="00837E9B" w:rsidRPr="009822F7">
        <w:rPr>
          <w:rFonts w:asciiTheme="majorHAnsi" w:hAnsiTheme="majorHAnsi" w:cs="Arial"/>
        </w:rPr>
        <w:t xml:space="preserve">los </w:t>
      </w:r>
      <w:r w:rsidR="00837E9B" w:rsidRPr="009822F7">
        <w:rPr>
          <w:rFonts w:asciiTheme="majorHAnsi" w:hAnsiTheme="majorHAnsi" w:cs="Arial"/>
        </w:rPr>
        <w:lastRenderedPageBreak/>
        <w:t xml:space="preserve">cuales quedarán en </w:t>
      </w:r>
      <w:r w:rsidRPr="009822F7">
        <w:rPr>
          <w:rFonts w:asciiTheme="majorHAnsi" w:hAnsiTheme="majorHAnsi" w:cs="Arial"/>
        </w:rPr>
        <w:t>custodia del Jefe inmediato hasta el momento que se nombre o se asignen a otra persona, lo que se hará constar en la Tarjeta de Responsabilidad de</w:t>
      </w:r>
      <w:r w:rsidR="00253F42">
        <w:rPr>
          <w:rFonts w:asciiTheme="majorHAnsi" w:hAnsiTheme="majorHAnsi" w:cs="Arial"/>
        </w:rPr>
        <w:t xml:space="preserve"> Activos Fijos correspondiente al puesto que queda vacante.</w:t>
      </w:r>
    </w:p>
    <w:p w14:paraId="2B5F102B" w14:textId="77777777" w:rsidR="00814A85" w:rsidRPr="009822F7" w:rsidRDefault="00814A85" w:rsidP="001E784D">
      <w:pPr>
        <w:pStyle w:val="Prrafodelista"/>
        <w:spacing w:after="0" w:line="240" w:lineRule="auto"/>
        <w:ind w:left="851" w:hanging="426"/>
        <w:contextualSpacing w:val="0"/>
        <w:jc w:val="both"/>
        <w:rPr>
          <w:rFonts w:asciiTheme="majorHAnsi" w:hAnsiTheme="majorHAnsi" w:cs="Arial"/>
        </w:rPr>
      </w:pPr>
    </w:p>
    <w:p w14:paraId="78FC0760" w14:textId="087B7D97" w:rsidR="00BE1D6F" w:rsidRPr="009822F7" w:rsidRDefault="00BE1D6F" w:rsidP="001E784D">
      <w:pPr>
        <w:pStyle w:val="Prrafodelista"/>
        <w:numPr>
          <w:ilvl w:val="0"/>
          <w:numId w:val="4"/>
        </w:numPr>
        <w:spacing w:after="0" w:line="240" w:lineRule="auto"/>
        <w:ind w:left="851" w:hanging="426"/>
        <w:contextualSpacing w:val="0"/>
        <w:jc w:val="both"/>
        <w:rPr>
          <w:rFonts w:asciiTheme="majorHAnsi" w:hAnsiTheme="majorHAnsi" w:cs="Arial"/>
        </w:rPr>
      </w:pPr>
      <w:r w:rsidRPr="009822F7">
        <w:rPr>
          <w:rFonts w:asciiTheme="majorHAnsi" w:hAnsiTheme="majorHAnsi" w:cs="Arial"/>
          <w:b/>
          <w:bCs/>
        </w:rPr>
        <w:t>Nombramientos temporales.</w:t>
      </w:r>
      <w:r w:rsidRPr="009822F7">
        <w:rPr>
          <w:rFonts w:asciiTheme="majorHAnsi" w:hAnsiTheme="majorHAnsi" w:cs="Arial"/>
        </w:rPr>
        <w:t xml:space="preserve"> </w:t>
      </w:r>
      <w:r w:rsidR="003B4A4E" w:rsidRPr="009822F7">
        <w:rPr>
          <w:rFonts w:asciiTheme="majorHAnsi" w:hAnsiTheme="majorHAnsi" w:cs="Arial"/>
        </w:rPr>
        <w:t xml:space="preserve">Para los casos donde se deba </w:t>
      </w:r>
      <w:r w:rsidRPr="009822F7">
        <w:rPr>
          <w:rFonts w:asciiTheme="majorHAnsi" w:hAnsiTheme="majorHAnsi" w:cs="Arial"/>
        </w:rPr>
        <w:t xml:space="preserve">cubrir una vacante, por cualquier motivo </w:t>
      </w:r>
      <w:r w:rsidR="003B4A4E" w:rsidRPr="009822F7">
        <w:rPr>
          <w:rFonts w:asciiTheme="majorHAnsi" w:hAnsiTheme="majorHAnsi" w:cs="Arial"/>
        </w:rPr>
        <w:t>y por tiempo definido,</w:t>
      </w:r>
      <w:r w:rsidRPr="009822F7">
        <w:rPr>
          <w:rFonts w:asciiTheme="majorHAnsi" w:hAnsiTheme="majorHAnsi" w:cs="Arial"/>
        </w:rPr>
        <w:t xml:space="preserve"> el jefe inmediato </w:t>
      </w:r>
      <w:r w:rsidR="00A8292F" w:rsidRPr="009822F7">
        <w:rPr>
          <w:rFonts w:asciiTheme="majorHAnsi" w:hAnsiTheme="majorHAnsi" w:cs="Arial"/>
        </w:rPr>
        <w:t xml:space="preserve">o </w:t>
      </w:r>
      <w:r w:rsidRPr="009822F7">
        <w:rPr>
          <w:rFonts w:asciiTheme="majorHAnsi" w:hAnsiTheme="majorHAnsi" w:cs="Arial"/>
        </w:rPr>
        <w:t xml:space="preserve">la persona nombrada temporalmente, informarán al Departamento de Inventario para que </w:t>
      </w:r>
      <w:r w:rsidR="00A8292F" w:rsidRPr="009822F7">
        <w:rPr>
          <w:rFonts w:asciiTheme="majorHAnsi" w:hAnsiTheme="majorHAnsi" w:cs="Arial"/>
        </w:rPr>
        <w:t xml:space="preserve">el </w:t>
      </w:r>
      <w:r w:rsidR="008571A1">
        <w:rPr>
          <w:rFonts w:asciiTheme="majorHAnsi" w:hAnsiTheme="majorHAnsi" w:cs="Arial"/>
        </w:rPr>
        <w:t>T</w:t>
      </w:r>
      <w:r w:rsidR="00A8292F" w:rsidRPr="009822F7">
        <w:rPr>
          <w:rFonts w:asciiTheme="majorHAnsi" w:hAnsiTheme="majorHAnsi" w:cs="Arial"/>
        </w:rPr>
        <w:t>écnico</w:t>
      </w:r>
      <w:r w:rsidR="008571A1">
        <w:rPr>
          <w:rFonts w:asciiTheme="majorHAnsi" w:hAnsiTheme="majorHAnsi" w:cs="Arial"/>
        </w:rPr>
        <w:t xml:space="preserve"> II</w:t>
      </w:r>
      <w:r w:rsidR="00A8292F" w:rsidRPr="009822F7">
        <w:rPr>
          <w:rFonts w:asciiTheme="majorHAnsi" w:hAnsiTheme="majorHAnsi" w:cs="Arial"/>
        </w:rPr>
        <w:t xml:space="preserve"> de </w:t>
      </w:r>
      <w:r w:rsidR="008571A1">
        <w:rPr>
          <w:rFonts w:asciiTheme="majorHAnsi" w:hAnsiTheme="majorHAnsi" w:cs="Arial"/>
        </w:rPr>
        <w:t>I</w:t>
      </w:r>
      <w:r w:rsidR="00A8292F" w:rsidRPr="009822F7">
        <w:rPr>
          <w:rFonts w:asciiTheme="majorHAnsi" w:hAnsiTheme="majorHAnsi" w:cs="Arial"/>
        </w:rPr>
        <w:t xml:space="preserve">nventario realice en el control interno “Conocimiento control de activos fijos de inventarios” la asignación de los bienes detallados en la tarjeta de responsabilidad del puesto vacante, </w:t>
      </w:r>
      <w:r w:rsidRPr="009822F7">
        <w:rPr>
          <w:rFonts w:asciiTheme="majorHAnsi" w:hAnsiTheme="majorHAnsi" w:cs="Arial"/>
        </w:rPr>
        <w:t xml:space="preserve"> en </w:t>
      </w:r>
      <w:r w:rsidR="007C5ED7" w:rsidRPr="009822F7">
        <w:rPr>
          <w:rFonts w:asciiTheme="majorHAnsi" w:hAnsiTheme="majorHAnsi" w:cs="Arial"/>
        </w:rPr>
        <w:t>el</w:t>
      </w:r>
      <w:r w:rsidRPr="009822F7">
        <w:rPr>
          <w:rFonts w:asciiTheme="majorHAnsi" w:hAnsiTheme="majorHAnsi" w:cs="Arial"/>
        </w:rPr>
        <w:t xml:space="preserve"> que harán constar la rece</w:t>
      </w:r>
      <w:r w:rsidR="00837E9B" w:rsidRPr="009822F7">
        <w:rPr>
          <w:rFonts w:asciiTheme="majorHAnsi" w:hAnsiTheme="majorHAnsi" w:cs="Arial"/>
        </w:rPr>
        <w:t>pción y/o entrega de los bienes, firmando de conformidad</w:t>
      </w:r>
      <w:r w:rsidR="00A8292F" w:rsidRPr="009822F7">
        <w:rPr>
          <w:rFonts w:asciiTheme="majorHAnsi" w:hAnsiTheme="majorHAnsi" w:cs="Arial"/>
        </w:rPr>
        <w:t xml:space="preserve"> dicho conocimiento.</w:t>
      </w:r>
    </w:p>
    <w:p w14:paraId="77B3F232" w14:textId="77777777" w:rsidR="00814A85" w:rsidRPr="009822F7" w:rsidRDefault="00814A85" w:rsidP="00814A85">
      <w:pPr>
        <w:pStyle w:val="Prrafodelista"/>
        <w:spacing w:after="0" w:line="240" w:lineRule="auto"/>
        <w:ind w:left="426"/>
        <w:contextualSpacing w:val="0"/>
        <w:jc w:val="both"/>
        <w:rPr>
          <w:rFonts w:asciiTheme="majorHAnsi" w:hAnsiTheme="majorHAnsi" w:cs="Arial"/>
        </w:rPr>
      </w:pPr>
    </w:p>
    <w:p w14:paraId="4D5F5FF9" w14:textId="61C25A29" w:rsidR="00BE1D6F" w:rsidRPr="009822F7" w:rsidRDefault="00BE1D6F" w:rsidP="001E784D">
      <w:pPr>
        <w:pStyle w:val="Prrafodelista"/>
        <w:numPr>
          <w:ilvl w:val="0"/>
          <w:numId w:val="4"/>
        </w:numPr>
        <w:spacing w:after="0" w:line="240" w:lineRule="auto"/>
        <w:ind w:left="851" w:hanging="425"/>
        <w:contextualSpacing w:val="0"/>
        <w:jc w:val="both"/>
        <w:rPr>
          <w:rFonts w:asciiTheme="majorHAnsi" w:hAnsiTheme="majorHAnsi" w:cs="Arial"/>
        </w:rPr>
      </w:pPr>
      <w:r w:rsidRPr="009822F7">
        <w:rPr>
          <w:rFonts w:asciiTheme="majorHAnsi" w:hAnsiTheme="majorHAnsi" w:cs="Arial"/>
          <w:b/>
          <w:bCs/>
        </w:rPr>
        <w:t xml:space="preserve">Contratación de servicios técnicos o profesionales. </w:t>
      </w:r>
      <w:r w:rsidRPr="009822F7">
        <w:rPr>
          <w:rFonts w:asciiTheme="majorHAnsi" w:hAnsiTheme="majorHAnsi" w:cs="Arial"/>
        </w:rPr>
        <w:t>Podrá asignarse mobiliario y equipo a las personas que presten servicios técnicos o profesionales en el CONADI</w:t>
      </w:r>
      <w:r w:rsidR="009822F7">
        <w:rPr>
          <w:rFonts w:asciiTheme="majorHAnsi" w:hAnsiTheme="majorHAnsi" w:cs="Arial"/>
        </w:rPr>
        <w:t>.  P</w:t>
      </w:r>
      <w:r w:rsidRPr="009822F7">
        <w:rPr>
          <w:rFonts w:asciiTheme="majorHAnsi" w:hAnsiTheme="majorHAnsi" w:cs="Arial"/>
        </w:rPr>
        <w:t xml:space="preserve">ara tal fin, </w:t>
      </w:r>
      <w:r w:rsidR="00441062">
        <w:rPr>
          <w:rFonts w:asciiTheme="majorHAnsi" w:hAnsiTheme="majorHAnsi" w:cs="Arial"/>
        </w:rPr>
        <w:t>la Dirección de Recursos Humanos</w:t>
      </w:r>
      <w:r w:rsidRPr="009822F7">
        <w:rPr>
          <w:rFonts w:asciiTheme="majorHAnsi" w:hAnsiTheme="majorHAnsi" w:cs="Arial"/>
        </w:rPr>
        <w:t xml:space="preserve"> debe informar al Departamento de Inventario de la Dirección Administrativa, para la elaboración de la tarjeta de responsabilidad</w:t>
      </w:r>
      <w:r w:rsidR="00A22DF4" w:rsidRPr="009822F7">
        <w:rPr>
          <w:rFonts w:asciiTheme="majorHAnsi" w:hAnsiTheme="majorHAnsi" w:cs="Arial"/>
        </w:rPr>
        <w:t xml:space="preserve"> de los bienes que le sean asignados,</w:t>
      </w:r>
      <w:r w:rsidRPr="009822F7">
        <w:rPr>
          <w:rFonts w:asciiTheme="majorHAnsi" w:hAnsiTheme="majorHAnsi" w:cs="Arial"/>
        </w:rPr>
        <w:t xml:space="preserve"> por inicio de la prestación de servicios, actualización</w:t>
      </w:r>
      <w:r w:rsidR="00A8292F" w:rsidRPr="009822F7">
        <w:rPr>
          <w:rFonts w:asciiTheme="majorHAnsi" w:hAnsiTheme="majorHAnsi" w:cs="Arial"/>
        </w:rPr>
        <w:t xml:space="preserve"> en el caso de entrega de </w:t>
      </w:r>
      <w:r w:rsidR="00A22DF4" w:rsidRPr="009822F7">
        <w:rPr>
          <w:rFonts w:asciiTheme="majorHAnsi" w:hAnsiTheme="majorHAnsi" w:cs="Arial"/>
        </w:rPr>
        <w:t>nuevos bienes</w:t>
      </w:r>
      <w:r w:rsidRPr="009822F7">
        <w:rPr>
          <w:rFonts w:asciiTheme="majorHAnsi" w:hAnsiTheme="majorHAnsi" w:cs="Arial"/>
        </w:rPr>
        <w:t xml:space="preserve"> y </w:t>
      </w:r>
      <w:r w:rsidR="00A22DF4" w:rsidRPr="009822F7">
        <w:rPr>
          <w:rFonts w:asciiTheme="majorHAnsi" w:hAnsiTheme="majorHAnsi" w:cs="Arial"/>
        </w:rPr>
        <w:t xml:space="preserve">para descargo de los bienes devueltos </w:t>
      </w:r>
      <w:r w:rsidRPr="009822F7">
        <w:rPr>
          <w:rFonts w:asciiTheme="majorHAnsi" w:hAnsiTheme="majorHAnsi" w:cs="Arial"/>
        </w:rPr>
        <w:t>por finalización del contrato.</w:t>
      </w:r>
    </w:p>
    <w:p w14:paraId="5EF1BE61" w14:textId="77777777" w:rsidR="00814A85" w:rsidRPr="009822F7" w:rsidRDefault="00814A85" w:rsidP="001E784D">
      <w:pPr>
        <w:spacing w:after="0" w:line="240" w:lineRule="auto"/>
        <w:ind w:left="851" w:hanging="425"/>
        <w:jc w:val="both"/>
        <w:rPr>
          <w:rFonts w:asciiTheme="majorHAnsi" w:hAnsiTheme="majorHAnsi" w:cs="Arial"/>
        </w:rPr>
      </w:pPr>
    </w:p>
    <w:p w14:paraId="7B2170CB" w14:textId="7809CC01" w:rsidR="00BE1D6F" w:rsidRPr="009822F7" w:rsidRDefault="00BE1D6F" w:rsidP="001E784D">
      <w:pPr>
        <w:spacing w:after="0" w:line="240" w:lineRule="auto"/>
        <w:ind w:left="851"/>
        <w:jc w:val="both"/>
        <w:rPr>
          <w:rFonts w:asciiTheme="majorHAnsi" w:hAnsiTheme="majorHAnsi" w:cs="Arial"/>
        </w:rPr>
      </w:pPr>
      <w:r w:rsidRPr="009822F7">
        <w:rPr>
          <w:rFonts w:asciiTheme="majorHAnsi" w:hAnsiTheme="majorHAnsi" w:cs="Arial"/>
        </w:rPr>
        <w:t>Para efecto de la elaboración de las tarjetas de responsabilidad de las personas contratadas como personal temporal bajo el renglón presupuestario 029 “Otras remuneraciones de Personal temporal”,  la Dirección de Recursos Humanos deberá remitir al Departamento de Inventario de la Dirección</w:t>
      </w:r>
      <w:r w:rsidR="00814A85" w:rsidRPr="009822F7">
        <w:rPr>
          <w:rFonts w:asciiTheme="majorHAnsi" w:hAnsiTheme="majorHAnsi" w:cs="Arial"/>
        </w:rPr>
        <w:t xml:space="preserve"> </w:t>
      </w:r>
      <w:r w:rsidRPr="009822F7">
        <w:rPr>
          <w:rFonts w:asciiTheme="majorHAnsi" w:hAnsiTheme="majorHAnsi" w:cs="Arial"/>
        </w:rPr>
        <w:t>Administrativa, listado con la información de los contratos aprobados, que incluya: nombre del contratado, nombre de la dependencia en la cual prestarán sus servicios, plazo de</w:t>
      </w:r>
      <w:r w:rsidR="00814A85" w:rsidRPr="009822F7">
        <w:rPr>
          <w:rFonts w:asciiTheme="majorHAnsi" w:hAnsiTheme="majorHAnsi" w:cs="Arial"/>
        </w:rPr>
        <w:t>l</w:t>
      </w:r>
      <w:r w:rsidRPr="009822F7">
        <w:rPr>
          <w:rFonts w:asciiTheme="majorHAnsi" w:hAnsiTheme="majorHAnsi" w:cs="Arial"/>
        </w:rPr>
        <w:t xml:space="preserve"> contrato, Numero de Identificación Tributaria (NIT) y número de Documento Personal de Identificación (DPI).</w:t>
      </w:r>
    </w:p>
    <w:p w14:paraId="4CF1089E" w14:textId="77777777" w:rsidR="00814A85" w:rsidRPr="009822F7" w:rsidRDefault="00814A85" w:rsidP="001E784D">
      <w:pPr>
        <w:spacing w:after="0" w:line="240" w:lineRule="auto"/>
        <w:ind w:left="851" w:hanging="425"/>
        <w:jc w:val="both"/>
        <w:rPr>
          <w:rFonts w:asciiTheme="majorHAnsi" w:hAnsiTheme="majorHAnsi" w:cs="Arial"/>
        </w:rPr>
      </w:pPr>
    </w:p>
    <w:p w14:paraId="55E46C64" w14:textId="1AA8A60D" w:rsidR="00BE1D6F" w:rsidRPr="009822F7" w:rsidRDefault="00BE1D6F" w:rsidP="001E784D">
      <w:pPr>
        <w:pStyle w:val="Prrafodelista"/>
        <w:numPr>
          <w:ilvl w:val="0"/>
          <w:numId w:val="4"/>
        </w:numPr>
        <w:spacing w:after="0" w:line="240" w:lineRule="auto"/>
        <w:ind w:left="851" w:hanging="425"/>
        <w:contextualSpacing w:val="0"/>
        <w:jc w:val="both"/>
        <w:rPr>
          <w:rFonts w:asciiTheme="majorHAnsi" w:hAnsiTheme="majorHAnsi" w:cs="Arial"/>
        </w:rPr>
      </w:pPr>
      <w:r w:rsidRPr="009822F7">
        <w:rPr>
          <w:rFonts w:asciiTheme="majorHAnsi" w:hAnsiTheme="majorHAnsi" w:cs="Arial"/>
          <w:b/>
          <w:bCs/>
        </w:rPr>
        <w:t xml:space="preserve">Movimiento en los Bienes que genere el cambio de Responsable. </w:t>
      </w:r>
      <w:r w:rsidRPr="009822F7">
        <w:rPr>
          <w:rFonts w:asciiTheme="majorHAnsi" w:hAnsiTheme="majorHAnsi" w:cs="Arial"/>
        </w:rPr>
        <w:t>Las autoridades administrat</w:t>
      </w:r>
      <w:r w:rsidR="0017308D" w:rsidRPr="009822F7">
        <w:rPr>
          <w:rFonts w:asciiTheme="majorHAnsi" w:hAnsiTheme="majorHAnsi" w:cs="Arial"/>
        </w:rPr>
        <w:t xml:space="preserve">ivas, </w:t>
      </w:r>
      <w:r w:rsidR="00441062">
        <w:rPr>
          <w:rFonts w:asciiTheme="majorHAnsi" w:hAnsiTheme="majorHAnsi" w:cs="Arial"/>
        </w:rPr>
        <w:t>D</w:t>
      </w:r>
      <w:r w:rsidR="0017308D" w:rsidRPr="009822F7">
        <w:rPr>
          <w:rFonts w:asciiTheme="majorHAnsi" w:hAnsiTheme="majorHAnsi" w:cs="Arial"/>
        </w:rPr>
        <w:t xml:space="preserve">irectores y </w:t>
      </w:r>
      <w:r w:rsidR="00441062">
        <w:rPr>
          <w:rFonts w:asciiTheme="majorHAnsi" w:hAnsiTheme="majorHAnsi" w:cs="Arial"/>
        </w:rPr>
        <w:t>J</w:t>
      </w:r>
      <w:r w:rsidRPr="009822F7">
        <w:rPr>
          <w:rFonts w:asciiTheme="majorHAnsi" w:hAnsiTheme="majorHAnsi" w:cs="Arial"/>
        </w:rPr>
        <w:t xml:space="preserve">efes </w:t>
      </w:r>
      <w:r w:rsidR="00441062">
        <w:rPr>
          <w:rFonts w:asciiTheme="majorHAnsi" w:hAnsiTheme="majorHAnsi" w:cs="Arial"/>
        </w:rPr>
        <w:t>de</w:t>
      </w:r>
      <w:r w:rsidR="00132BBF" w:rsidRPr="009822F7">
        <w:rPr>
          <w:rFonts w:asciiTheme="majorHAnsi" w:hAnsiTheme="majorHAnsi" w:cs="Arial"/>
        </w:rPr>
        <w:t xml:space="preserve"> </w:t>
      </w:r>
      <w:r w:rsidR="00441062">
        <w:rPr>
          <w:rFonts w:asciiTheme="majorHAnsi" w:hAnsiTheme="majorHAnsi" w:cs="Arial"/>
        </w:rPr>
        <w:t>D</w:t>
      </w:r>
      <w:r w:rsidRPr="009822F7">
        <w:rPr>
          <w:rFonts w:asciiTheme="majorHAnsi" w:hAnsiTheme="majorHAnsi" w:cs="Arial"/>
        </w:rPr>
        <w:t>epartamento</w:t>
      </w:r>
      <w:r w:rsidR="00132BBF" w:rsidRPr="009822F7">
        <w:rPr>
          <w:rFonts w:asciiTheme="majorHAnsi" w:hAnsiTheme="majorHAnsi" w:cs="Arial"/>
        </w:rPr>
        <w:t>s</w:t>
      </w:r>
      <w:r w:rsidR="00441062">
        <w:rPr>
          <w:rFonts w:asciiTheme="majorHAnsi" w:hAnsiTheme="majorHAnsi" w:cs="Arial"/>
        </w:rPr>
        <w:t xml:space="preserve"> o Unidades</w:t>
      </w:r>
      <w:r w:rsidRPr="009822F7">
        <w:rPr>
          <w:rFonts w:asciiTheme="majorHAnsi" w:hAnsiTheme="majorHAnsi" w:cs="Arial"/>
        </w:rPr>
        <w:t xml:space="preserve">, informarán al </w:t>
      </w:r>
      <w:r w:rsidR="00132BBF" w:rsidRPr="009822F7">
        <w:rPr>
          <w:rFonts w:asciiTheme="majorHAnsi" w:hAnsiTheme="majorHAnsi" w:cs="Arial"/>
        </w:rPr>
        <w:t xml:space="preserve">Técnico </w:t>
      </w:r>
      <w:r w:rsidR="00441062">
        <w:rPr>
          <w:rFonts w:asciiTheme="majorHAnsi" w:hAnsiTheme="majorHAnsi" w:cs="Arial"/>
        </w:rPr>
        <w:t xml:space="preserve">del </w:t>
      </w:r>
      <w:r w:rsidRPr="009822F7">
        <w:rPr>
          <w:rFonts w:asciiTheme="majorHAnsi" w:hAnsiTheme="majorHAnsi" w:cs="Arial"/>
        </w:rPr>
        <w:t>Departamento de Inventarios de la Dirección Administrativa, cuando se sustituya o reemplace algún bien por:</w:t>
      </w:r>
    </w:p>
    <w:p w14:paraId="371F0DBF" w14:textId="77777777" w:rsidR="00814A85" w:rsidRPr="009822F7" w:rsidRDefault="00814A85" w:rsidP="00814A85">
      <w:pPr>
        <w:pStyle w:val="Prrafodelista"/>
        <w:spacing w:after="0" w:line="240" w:lineRule="auto"/>
        <w:ind w:left="426"/>
        <w:contextualSpacing w:val="0"/>
        <w:jc w:val="both"/>
        <w:rPr>
          <w:rFonts w:asciiTheme="majorHAnsi" w:hAnsiTheme="majorHAnsi" w:cs="Arial"/>
        </w:rPr>
      </w:pPr>
    </w:p>
    <w:p w14:paraId="3D5F34EC" w14:textId="77777777" w:rsidR="00BE1D6F" w:rsidRPr="009822F7" w:rsidRDefault="00BE1D6F" w:rsidP="005E1D18">
      <w:pPr>
        <w:pStyle w:val="Prrafodelista"/>
        <w:numPr>
          <w:ilvl w:val="0"/>
          <w:numId w:val="5"/>
        </w:numPr>
        <w:spacing w:after="0" w:line="240" w:lineRule="auto"/>
        <w:ind w:left="1418" w:hanging="284"/>
        <w:contextualSpacing w:val="0"/>
        <w:jc w:val="both"/>
        <w:rPr>
          <w:rFonts w:asciiTheme="majorHAnsi" w:hAnsiTheme="majorHAnsi" w:cs="Arial"/>
        </w:rPr>
      </w:pPr>
      <w:r w:rsidRPr="009822F7">
        <w:rPr>
          <w:rFonts w:asciiTheme="majorHAnsi" w:hAnsiTheme="majorHAnsi" w:cs="Arial"/>
        </w:rPr>
        <w:t>Recepción de bien nuevo.</w:t>
      </w:r>
    </w:p>
    <w:p w14:paraId="087E2817" w14:textId="0E6D2EB5" w:rsidR="00BE1D6F" w:rsidRPr="009822F7" w:rsidRDefault="00BE1D6F" w:rsidP="005E1D18">
      <w:pPr>
        <w:pStyle w:val="Prrafodelista"/>
        <w:numPr>
          <w:ilvl w:val="0"/>
          <w:numId w:val="5"/>
        </w:numPr>
        <w:spacing w:after="0" w:line="240" w:lineRule="auto"/>
        <w:ind w:left="1418" w:hanging="284"/>
        <w:contextualSpacing w:val="0"/>
        <w:jc w:val="both"/>
        <w:rPr>
          <w:rFonts w:asciiTheme="majorHAnsi" w:hAnsiTheme="majorHAnsi" w:cs="Arial"/>
        </w:rPr>
      </w:pPr>
      <w:r w:rsidRPr="009822F7">
        <w:rPr>
          <w:rFonts w:asciiTheme="majorHAnsi" w:hAnsiTheme="majorHAnsi" w:cs="Arial"/>
        </w:rPr>
        <w:t>Sustitución por garantía.</w:t>
      </w:r>
    </w:p>
    <w:p w14:paraId="6AD4B279" w14:textId="77777777" w:rsidR="00BE1D6F" w:rsidRPr="009822F7" w:rsidRDefault="00BE1D6F" w:rsidP="005E1D18">
      <w:pPr>
        <w:pStyle w:val="Prrafodelista"/>
        <w:numPr>
          <w:ilvl w:val="0"/>
          <w:numId w:val="5"/>
        </w:numPr>
        <w:spacing w:after="0" w:line="240" w:lineRule="auto"/>
        <w:ind w:left="1418" w:hanging="284"/>
        <w:contextualSpacing w:val="0"/>
        <w:jc w:val="both"/>
        <w:rPr>
          <w:rFonts w:asciiTheme="majorHAnsi" w:hAnsiTheme="majorHAnsi" w:cs="Arial"/>
        </w:rPr>
      </w:pPr>
      <w:r w:rsidRPr="009822F7">
        <w:rPr>
          <w:rFonts w:asciiTheme="majorHAnsi" w:hAnsiTheme="majorHAnsi" w:cs="Arial"/>
        </w:rPr>
        <w:t xml:space="preserve">Bien entregado por el Departamento de Inventario de la Dirección Administrativa </w:t>
      </w:r>
    </w:p>
    <w:p w14:paraId="7CCFCE07" w14:textId="77777777" w:rsidR="00BE1D6F" w:rsidRPr="009822F7" w:rsidRDefault="00BE1D6F" w:rsidP="005E1D18">
      <w:pPr>
        <w:pStyle w:val="Prrafodelista"/>
        <w:numPr>
          <w:ilvl w:val="0"/>
          <w:numId w:val="5"/>
        </w:numPr>
        <w:spacing w:after="0" w:line="240" w:lineRule="auto"/>
        <w:ind w:left="1418" w:hanging="284"/>
        <w:contextualSpacing w:val="0"/>
        <w:jc w:val="both"/>
        <w:rPr>
          <w:rFonts w:asciiTheme="majorHAnsi" w:hAnsiTheme="majorHAnsi" w:cs="Arial"/>
        </w:rPr>
      </w:pPr>
      <w:r w:rsidRPr="009822F7">
        <w:rPr>
          <w:rFonts w:asciiTheme="majorHAnsi" w:hAnsiTheme="majorHAnsi" w:cs="Arial"/>
        </w:rPr>
        <w:t xml:space="preserve">De los movimientos de bienes que se realicen con motivo de las acciones descritas en las literales anteriormente citadas, debe actualizarse la Tarjeta de Responsabilidad. </w:t>
      </w:r>
    </w:p>
    <w:p w14:paraId="4B1FEF55" w14:textId="77777777" w:rsidR="00BE1D6F" w:rsidRPr="009822F7" w:rsidRDefault="00BE1D6F" w:rsidP="00814A85">
      <w:pPr>
        <w:pStyle w:val="Prrafodelista"/>
        <w:spacing w:after="0" w:line="240" w:lineRule="auto"/>
        <w:ind w:left="1135"/>
        <w:contextualSpacing w:val="0"/>
        <w:jc w:val="both"/>
        <w:rPr>
          <w:rFonts w:asciiTheme="majorHAnsi" w:hAnsiTheme="majorHAnsi" w:cs="Arial"/>
        </w:rPr>
      </w:pPr>
    </w:p>
    <w:p w14:paraId="232D7569" w14:textId="048DBD1C"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El Técnico </w:t>
      </w:r>
      <w:r w:rsidR="008571A1">
        <w:rPr>
          <w:rFonts w:asciiTheme="majorHAnsi" w:hAnsiTheme="majorHAnsi" w:cs="Arial"/>
        </w:rPr>
        <w:t xml:space="preserve">II </w:t>
      </w:r>
      <w:r w:rsidRPr="009822F7">
        <w:rPr>
          <w:rFonts w:asciiTheme="majorHAnsi" w:hAnsiTheme="majorHAnsi" w:cs="Arial"/>
        </w:rPr>
        <w:t>de Inventario, remitirá a cada empleado o responsable mediante vía electrónica o fotocopia física de la Tarjeta de Responsabilidad de Activos Fijos, al momento de emitirla</w:t>
      </w:r>
      <w:r w:rsidR="006337B0">
        <w:rPr>
          <w:rFonts w:asciiTheme="majorHAnsi" w:hAnsiTheme="majorHAnsi" w:cs="Arial"/>
        </w:rPr>
        <w:t xml:space="preserve"> y/o</w:t>
      </w:r>
      <w:r w:rsidRPr="009822F7">
        <w:rPr>
          <w:rFonts w:asciiTheme="majorHAnsi" w:hAnsiTheme="majorHAnsi" w:cs="Arial"/>
        </w:rPr>
        <w:t xml:space="preserve"> actualizarla.</w:t>
      </w:r>
    </w:p>
    <w:p w14:paraId="26B9ED4A" w14:textId="0E70C1FD" w:rsidR="00814A85" w:rsidRPr="00FE6013"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El empleado responsable de los bienes, dará los avisos respectivos al Departamento de Inventario para la actualización de </w:t>
      </w:r>
      <w:r w:rsidR="00B32E42" w:rsidRPr="009822F7">
        <w:rPr>
          <w:rFonts w:asciiTheme="majorHAnsi" w:hAnsiTheme="majorHAnsi" w:cs="Arial"/>
        </w:rPr>
        <w:t>los registros correspondientes y así mismo firmará de conformidad con los movimientos de alzas o bajas que pudieran ocasionarse.</w:t>
      </w:r>
    </w:p>
    <w:p w14:paraId="45D0EBD3" w14:textId="2E7DB7F1"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5E1D18" w:rsidRPr="009822F7">
        <w:rPr>
          <w:rFonts w:asciiTheme="majorHAnsi" w:hAnsiTheme="majorHAnsi" w:cs="Arial"/>
          <w:b/>
          <w:bCs/>
        </w:rPr>
        <w:t>10</w:t>
      </w:r>
      <w:r w:rsidRPr="009822F7">
        <w:rPr>
          <w:rFonts w:asciiTheme="majorHAnsi" w:hAnsiTheme="majorHAnsi" w:cs="Arial"/>
          <w:b/>
          <w:bCs/>
        </w:rPr>
        <w:t>. Registro contable.</w:t>
      </w:r>
      <w:r w:rsidRPr="009822F7">
        <w:rPr>
          <w:rFonts w:asciiTheme="majorHAnsi" w:hAnsiTheme="majorHAnsi" w:cs="Arial"/>
        </w:rPr>
        <w:t xml:space="preserve">  Para los casos contemplados en el artículo </w:t>
      </w:r>
      <w:r w:rsidR="00E45B1D" w:rsidRPr="009822F7">
        <w:rPr>
          <w:rFonts w:asciiTheme="majorHAnsi" w:hAnsiTheme="majorHAnsi" w:cs="Arial"/>
        </w:rPr>
        <w:t>8</w:t>
      </w:r>
      <w:r w:rsidRPr="009822F7">
        <w:rPr>
          <w:rFonts w:asciiTheme="majorHAnsi" w:hAnsiTheme="majorHAnsi" w:cs="Arial"/>
        </w:rPr>
        <w:t xml:space="preserve">, con excepción del numeral </w:t>
      </w:r>
      <w:r w:rsidR="00E45B1D" w:rsidRPr="009822F7">
        <w:rPr>
          <w:rFonts w:asciiTheme="majorHAnsi" w:hAnsiTheme="majorHAnsi" w:cs="Arial"/>
        </w:rPr>
        <w:t>8.1</w:t>
      </w:r>
      <w:r w:rsidRPr="009822F7">
        <w:rPr>
          <w:rFonts w:asciiTheme="majorHAnsi" w:hAnsiTheme="majorHAnsi" w:cs="Arial"/>
        </w:rPr>
        <w:t xml:space="preserve"> Adquisiciones, el Técnico</w:t>
      </w:r>
      <w:r w:rsidR="008571A1">
        <w:rPr>
          <w:rFonts w:asciiTheme="majorHAnsi" w:hAnsiTheme="majorHAnsi" w:cs="Arial"/>
        </w:rPr>
        <w:t xml:space="preserve"> II</w:t>
      </w:r>
      <w:r w:rsidRPr="009822F7">
        <w:rPr>
          <w:rFonts w:asciiTheme="majorHAnsi" w:hAnsiTheme="majorHAnsi" w:cs="Arial"/>
        </w:rPr>
        <w:t xml:space="preserve"> de Inventario remitirá la documentación</w:t>
      </w:r>
      <w:r w:rsidR="00142B47" w:rsidRPr="009822F7">
        <w:rPr>
          <w:rFonts w:asciiTheme="majorHAnsi" w:hAnsiTheme="majorHAnsi" w:cs="Arial"/>
        </w:rPr>
        <w:t xml:space="preserve"> y/o expediente</w:t>
      </w:r>
      <w:r w:rsidRPr="009822F7">
        <w:rPr>
          <w:rFonts w:asciiTheme="majorHAnsi" w:hAnsiTheme="majorHAnsi" w:cs="Arial"/>
        </w:rPr>
        <w:t xml:space="preserve"> correspondiente en cada caso, al Departamento de Compras </w:t>
      </w:r>
      <w:r w:rsidR="00142B47" w:rsidRPr="009822F7">
        <w:rPr>
          <w:rFonts w:asciiTheme="majorHAnsi" w:hAnsiTheme="majorHAnsi" w:cs="Arial"/>
        </w:rPr>
        <w:t>para que se realicen las gestiones</w:t>
      </w:r>
      <w:r w:rsidR="00A60C44" w:rsidRPr="009822F7">
        <w:rPr>
          <w:rFonts w:asciiTheme="majorHAnsi" w:hAnsiTheme="majorHAnsi" w:cs="Arial"/>
        </w:rPr>
        <w:t xml:space="preserve"> </w:t>
      </w:r>
      <w:r w:rsidR="00A60C44" w:rsidRPr="009822F7">
        <w:rPr>
          <w:rFonts w:asciiTheme="majorHAnsi" w:hAnsiTheme="majorHAnsi" w:cs="Arial"/>
        </w:rPr>
        <w:lastRenderedPageBreak/>
        <w:t xml:space="preserve">pertinentes a dicha área y quienes posteriormente lo trasladan a la </w:t>
      </w:r>
      <w:r w:rsidR="00481728">
        <w:rPr>
          <w:rFonts w:asciiTheme="majorHAnsi" w:hAnsiTheme="majorHAnsi" w:cs="Arial"/>
        </w:rPr>
        <w:t>D</w:t>
      </w:r>
      <w:r w:rsidR="00A60C44" w:rsidRPr="009822F7">
        <w:rPr>
          <w:rFonts w:asciiTheme="majorHAnsi" w:hAnsiTheme="majorHAnsi" w:cs="Arial"/>
        </w:rPr>
        <w:t xml:space="preserve">irección </w:t>
      </w:r>
      <w:r w:rsidR="00481728">
        <w:rPr>
          <w:rFonts w:asciiTheme="majorHAnsi" w:hAnsiTheme="majorHAnsi" w:cs="Arial"/>
        </w:rPr>
        <w:t>F</w:t>
      </w:r>
      <w:r w:rsidR="00A60C44" w:rsidRPr="009822F7">
        <w:rPr>
          <w:rFonts w:asciiTheme="majorHAnsi" w:hAnsiTheme="majorHAnsi" w:cs="Arial"/>
        </w:rPr>
        <w:t>inanciera para lo que corresponda.</w:t>
      </w:r>
    </w:p>
    <w:p w14:paraId="449F46B0" w14:textId="77777777" w:rsidR="00292F2C" w:rsidRPr="009822F7" w:rsidRDefault="00292F2C" w:rsidP="00814A85">
      <w:pPr>
        <w:spacing w:after="0" w:line="240" w:lineRule="auto"/>
        <w:jc w:val="both"/>
        <w:rPr>
          <w:rFonts w:asciiTheme="majorHAnsi" w:hAnsiTheme="majorHAnsi" w:cs="Arial"/>
          <w:b/>
          <w:bCs/>
        </w:rPr>
      </w:pPr>
    </w:p>
    <w:p w14:paraId="70591F1E" w14:textId="77777777" w:rsidR="00E45B1D" w:rsidRPr="009822F7" w:rsidRDefault="00E45B1D" w:rsidP="00E45B1D">
      <w:pPr>
        <w:autoSpaceDE w:val="0"/>
        <w:autoSpaceDN w:val="0"/>
        <w:adjustRightInd w:val="0"/>
        <w:spacing w:after="0" w:line="240" w:lineRule="auto"/>
        <w:jc w:val="center"/>
        <w:rPr>
          <w:rFonts w:asciiTheme="majorHAnsi" w:hAnsiTheme="majorHAnsi" w:cs="Arial,Bold"/>
          <w:b/>
          <w:bCs/>
          <w:noProof/>
          <w:lang w:eastAsia="es-GT"/>
        </w:rPr>
      </w:pPr>
      <w:r w:rsidRPr="009822F7">
        <w:rPr>
          <w:rFonts w:asciiTheme="majorHAnsi" w:hAnsiTheme="majorHAnsi" w:cs="Arial,Bold"/>
          <w:b/>
          <w:bCs/>
          <w:noProof/>
          <w:lang w:eastAsia="es-GT"/>
        </w:rPr>
        <w:t>CAPITULO III</w:t>
      </w:r>
    </w:p>
    <w:p w14:paraId="260BC70C" w14:textId="48303979" w:rsidR="00E45B1D" w:rsidRPr="009822F7" w:rsidRDefault="00E213BD" w:rsidP="00E213BD">
      <w:pPr>
        <w:autoSpaceDE w:val="0"/>
        <w:autoSpaceDN w:val="0"/>
        <w:adjustRightInd w:val="0"/>
        <w:spacing w:after="0" w:line="240" w:lineRule="auto"/>
        <w:jc w:val="center"/>
        <w:rPr>
          <w:rFonts w:asciiTheme="majorHAnsi" w:hAnsiTheme="majorHAnsi" w:cs="Arial,Bold"/>
          <w:b/>
          <w:bCs/>
          <w:noProof/>
          <w:lang w:eastAsia="es-GT"/>
        </w:rPr>
      </w:pPr>
      <w:r>
        <w:rPr>
          <w:rFonts w:asciiTheme="majorHAnsi" w:hAnsiTheme="majorHAnsi" w:cs="Arial,Bold"/>
          <w:b/>
          <w:bCs/>
          <w:noProof/>
          <w:lang w:eastAsia="es-GT"/>
        </w:rPr>
        <w:t>BAJA</w:t>
      </w:r>
      <w:r w:rsidR="00E45B1D" w:rsidRPr="009822F7">
        <w:rPr>
          <w:rFonts w:asciiTheme="majorHAnsi" w:hAnsiTheme="majorHAnsi" w:cs="Arial,Bold"/>
          <w:b/>
          <w:bCs/>
          <w:noProof/>
          <w:lang w:eastAsia="es-GT"/>
        </w:rPr>
        <w:t xml:space="preserve"> </w:t>
      </w:r>
      <w:r>
        <w:rPr>
          <w:rFonts w:asciiTheme="majorHAnsi" w:hAnsiTheme="majorHAnsi" w:cs="Arial,Bold"/>
          <w:b/>
          <w:bCs/>
          <w:noProof/>
          <w:lang w:eastAsia="es-GT"/>
        </w:rPr>
        <w:t xml:space="preserve">DE INVENTARIO DE BIENES MUEBLES </w:t>
      </w:r>
    </w:p>
    <w:p w14:paraId="1260A623" w14:textId="77777777" w:rsidR="00E45B1D" w:rsidRPr="009822F7" w:rsidRDefault="00E45B1D" w:rsidP="00814A85">
      <w:pPr>
        <w:spacing w:after="0" w:line="240" w:lineRule="auto"/>
        <w:jc w:val="both"/>
        <w:rPr>
          <w:rFonts w:asciiTheme="majorHAnsi" w:hAnsiTheme="majorHAnsi" w:cs="Arial"/>
          <w:b/>
          <w:bCs/>
        </w:rPr>
      </w:pPr>
    </w:p>
    <w:p w14:paraId="4E80FA98" w14:textId="7FBFC99C" w:rsidR="00BE1D6F" w:rsidRPr="000C59BE" w:rsidRDefault="00BE1D6F" w:rsidP="000C59BE">
      <w:pPr>
        <w:spacing w:after="0" w:line="240" w:lineRule="auto"/>
        <w:jc w:val="both"/>
      </w:pPr>
      <w:r w:rsidRPr="009822F7">
        <w:rPr>
          <w:rFonts w:asciiTheme="majorHAnsi" w:hAnsiTheme="majorHAnsi" w:cs="Arial"/>
          <w:b/>
          <w:bCs/>
        </w:rPr>
        <w:t>Artículo 1</w:t>
      </w:r>
      <w:r w:rsidR="005E4083">
        <w:rPr>
          <w:rFonts w:asciiTheme="majorHAnsi" w:hAnsiTheme="majorHAnsi" w:cs="Arial"/>
          <w:b/>
          <w:bCs/>
        </w:rPr>
        <w:t>1</w:t>
      </w:r>
      <w:r w:rsidRPr="009822F7">
        <w:rPr>
          <w:rFonts w:asciiTheme="majorHAnsi" w:hAnsiTheme="majorHAnsi" w:cs="Arial"/>
          <w:b/>
          <w:bCs/>
        </w:rPr>
        <w:t xml:space="preserve">. </w:t>
      </w:r>
      <w:r w:rsidR="00A5211A">
        <w:rPr>
          <w:rFonts w:asciiTheme="majorHAnsi" w:hAnsiTheme="majorHAnsi" w:cs="Arial"/>
          <w:b/>
          <w:bCs/>
        </w:rPr>
        <w:t xml:space="preserve"> B</w:t>
      </w:r>
      <w:r w:rsidRPr="009822F7">
        <w:rPr>
          <w:rFonts w:asciiTheme="majorHAnsi" w:hAnsiTheme="majorHAnsi" w:cs="Arial"/>
          <w:b/>
          <w:bCs/>
        </w:rPr>
        <w:t>ajas de inventario.</w:t>
      </w:r>
      <w:r w:rsidRPr="009822F7">
        <w:rPr>
          <w:rFonts w:asciiTheme="majorHAnsi" w:hAnsiTheme="majorHAnsi" w:cs="Arial"/>
        </w:rPr>
        <w:t xml:space="preserve"> </w:t>
      </w:r>
      <w:r w:rsidR="000C59BE">
        <w:rPr>
          <w:rFonts w:asciiTheme="majorHAnsi" w:hAnsiTheme="majorHAnsi" w:cs="Arial"/>
        </w:rPr>
        <w:t xml:space="preserve"> </w:t>
      </w:r>
      <w:r w:rsidR="000C59BE">
        <w:t>Es la rebaja física y contable que se realiza a los activos fijos cuando estos se encuentren en mal estado, obsoletos o haya vencido su vida útil.  Dicho registro debe ser autorizado por la Dirección de Bienes del Estado y C</w:t>
      </w:r>
      <w:r w:rsidR="002A4513">
        <w:t xml:space="preserve">ontraloría </w:t>
      </w:r>
      <w:r w:rsidR="000C59BE">
        <w:t>G</w:t>
      </w:r>
      <w:r w:rsidR="002A4513">
        <w:t xml:space="preserve">eneral de </w:t>
      </w:r>
      <w:r w:rsidR="000C59BE">
        <w:t>C</w:t>
      </w:r>
      <w:r w:rsidR="002A4513">
        <w:t>uentas</w:t>
      </w:r>
      <w:r w:rsidR="000C59BE">
        <w:t xml:space="preserve"> a solicitud de las autoridades del CONADI.</w:t>
      </w:r>
    </w:p>
    <w:p w14:paraId="5CDFBC72" w14:textId="77777777" w:rsidR="00E213BD" w:rsidRPr="005E4083" w:rsidRDefault="00E213BD" w:rsidP="005E4083">
      <w:pPr>
        <w:spacing w:after="0" w:line="240" w:lineRule="auto"/>
        <w:jc w:val="both"/>
        <w:rPr>
          <w:rFonts w:asciiTheme="majorHAnsi" w:hAnsiTheme="majorHAnsi" w:cs="Arial"/>
        </w:rPr>
      </w:pPr>
    </w:p>
    <w:p w14:paraId="691B461C" w14:textId="494E67DF" w:rsidR="00FE2F83" w:rsidRPr="008832A7" w:rsidRDefault="00BE1D6F" w:rsidP="000C59BE">
      <w:pPr>
        <w:spacing w:after="0" w:line="240" w:lineRule="auto"/>
        <w:jc w:val="both"/>
        <w:rPr>
          <w:rFonts w:asciiTheme="majorHAnsi" w:hAnsiTheme="majorHAnsi" w:cs="Arial"/>
        </w:rPr>
      </w:pPr>
      <w:r w:rsidRPr="009822F7">
        <w:rPr>
          <w:rFonts w:asciiTheme="majorHAnsi" w:hAnsiTheme="majorHAnsi" w:cs="Arial"/>
          <w:b/>
          <w:bCs/>
        </w:rPr>
        <w:t>Artículo 1</w:t>
      </w:r>
      <w:r w:rsidR="005E4083">
        <w:rPr>
          <w:rFonts w:asciiTheme="majorHAnsi" w:hAnsiTheme="majorHAnsi" w:cs="Arial"/>
          <w:b/>
          <w:bCs/>
        </w:rPr>
        <w:t>2</w:t>
      </w:r>
      <w:r w:rsidRPr="009822F7">
        <w:rPr>
          <w:rFonts w:asciiTheme="majorHAnsi" w:hAnsiTheme="majorHAnsi" w:cs="Arial"/>
          <w:b/>
          <w:bCs/>
        </w:rPr>
        <w:t xml:space="preserve">. </w:t>
      </w:r>
      <w:r w:rsidR="00B57D43">
        <w:rPr>
          <w:rFonts w:asciiTheme="majorHAnsi" w:hAnsiTheme="majorHAnsi" w:cs="Arial"/>
          <w:b/>
          <w:bCs/>
        </w:rPr>
        <w:t xml:space="preserve"> </w:t>
      </w:r>
      <w:r w:rsidRPr="009822F7">
        <w:rPr>
          <w:rFonts w:asciiTheme="majorHAnsi" w:hAnsiTheme="majorHAnsi" w:cs="Arial"/>
          <w:b/>
          <w:bCs/>
        </w:rPr>
        <w:t>Procedimiento para baja de inventario</w:t>
      </w:r>
      <w:r w:rsidR="000C59BE">
        <w:rPr>
          <w:rFonts w:asciiTheme="majorHAnsi" w:hAnsiTheme="majorHAnsi" w:cs="Arial"/>
          <w:b/>
          <w:bCs/>
        </w:rPr>
        <w:t xml:space="preserve"> p</w:t>
      </w:r>
      <w:r w:rsidR="00A5211A">
        <w:rPr>
          <w:rFonts w:asciiTheme="majorHAnsi" w:hAnsiTheme="majorHAnsi" w:cs="Arial"/>
          <w:b/>
          <w:bCs/>
        </w:rPr>
        <w:t>or f</w:t>
      </w:r>
      <w:r w:rsidRPr="008832A7">
        <w:rPr>
          <w:rFonts w:asciiTheme="majorHAnsi" w:hAnsiTheme="majorHAnsi" w:cs="Arial"/>
          <w:b/>
          <w:bCs/>
        </w:rPr>
        <w:t>altante</w:t>
      </w:r>
      <w:r w:rsidR="00A5211A">
        <w:rPr>
          <w:rFonts w:asciiTheme="majorHAnsi" w:hAnsiTheme="majorHAnsi" w:cs="Arial"/>
          <w:b/>
          <w:bCs/>
        </w:rPr>
        <w:t>,</w:t>
      </w:r>
      <w:r w:rsidRPr="008832A7">
        <w:rPr>
          <w:rFonts w:asciiTheme="majorHAnsi" w:hAnsiTheme="majorHAnsi" w:cs="Arial"/>
          <w:b/>
          <w:bCs/>
        </w:rPr>
        <w:t xml:space="preserve"> </w:t>
      </w:r>
      <w:r w:rsidR="00B421A8" w:rsidRPr="008832A7">
        <w:rPr>
          <w:rFonts w:asciiTheme="majorHAnsi" w:hAnsiTheme="majorHAnsi" w:cs="Arial"/>
          <w:b/>
          <w:bCs/>
        </w:rPr>
        <w:t xml:space="preserve">pérdida o </w:t>
      </w:r>
      <w:r w:rsidRPr="008832A7">
        <w:rPr>
          <w:rFonts w:asciiTheme="majorHAnsi" w:hAnsiTheme="majorHAnsi" w:cs="Arial"/>
          <w:b/>
          <w:bCs/>
        </w:rPr>
        <w:t xml:space="preserve">extravío. </w:t>
      </w:r>
      <w:r w:rsidR="000F312A" w:rsidRPr="008832A7">
        <w:rPr>
          <w:rFonts w:asciiTheme="majorHAnsi" w:hAnsiTheme="majorHAnsi" w:cs="Arial"/>
          <w:b/>
          <w:bCs/>
        </w:rPr>
        <w:t xml:space="preserve">  </w:t>
      </w:r>
      <w:r w:rsidR="00B421A8" w:rsidRPr="008832A7">
        <w:rPr>
          <w:rFonts w:asciiTheme="majorHAnsi" w:hAnsiTheme="majorHAnsi" w:cs="Arial"/>
        </w:rPr>
        <w:t>Para estos casos</w:t>
      </w:r>
      <w:r w:rsidR="004561C9" w:rsidRPr="008832A7">
        <w:rPr>
          <w:rFonts w:asciiTheme="majorHAnsi" w:hAnsiTheme="majorHAnsi" w:cs="Arial"/>
        </w:rPr>
        <w:t xml:space="preserve">, </w:t>
      </w:r>
      <w:r w:rsidRPr="008832A7">
        <w:rPr>
          <w:rFonts w:asciiTheme="majorHAnsi" w:hAnsiTheme="majorHAnsi" w:cs="Arial"/>
        </w:rPr>
        <w:t xml:space="preserve">el responsable del bien deberá informar a </w:t>
      </w:r>
      <w:r w:rsidR="00B421A8" w:rsidRPr="008832A7">
        <w:rPr>
          <w:rFonts w:asciiTheme="majorHAnsi" w:hAnsiTheme="majorHAnsi" w:cs="Arial"/>
        </w:rPr>
        <w:t>su jefe inmediato,</w:t>
      </w:r>
      <w:r w:rsidRPr="008832A7">
        <w:rPr>
          <w:rFonts w:asciiTheme="majorHAnsi" w:hAnsiTheme="majorHAnsi" w:cs="Arial"/>
        </w:rPr>
        <w:t xml:space="preserve"> qui</w:t>
      </w:r>
      <w:r w:rsidR="000C59BE">
        <w:rPr>
          <w:rFonts w:asciiTheme="majorHAnsi" w:hAnsiTheme="majorHAnsi" w:cs="Arial"/>
        </w:rPr>
        <w:t>enes</w:t>
      </w:r>
      <w:r w:rsidRPr="008832A7">
        <w:rPr>
          <w:rFonts w:asciiTheme="majorHAnsi" w:hAnsiTheme="majorHAnsi" w:cs="Arial"/>
        </w:rPr>
        <w:t xml:space="preserve"> comunicarán a la Dirección Administrativa y al </w:t>
      </w:r>
      <w:r w:rsidR="000C59BE">
        <w:rPr>
          <w:rFonts w:asciiTheme="majorHAnsi" w:hAnsiTheme="majorHAnsi" w:cs="Arial"/>
        </w:rPr>
        <w:t>D</w:t>
      </w:r>
      <w:r w:rsidRPr="008832A7">
        <w:rPr>
          <w:rFonts w:asciiTheme="majorHAnsi" w:hAnsiTheme="majorHAnsi" w:cs="Arial"/>
        </w:rPr>
        <w:t>epartamento de Inventario</w:t>
      </w:r>
      <w:r w:rsidR="000F312A" w:rsidRPr="008832A7">
        <w:rPr>
          <w:rFonts w:asciiTheme="majorHAnsi" w:hAnsiTheme="majorHAnsi" w:cs="Arial"/>
        </w:rPr>
        <w:t xml:space="preserve"> lo sucedido para </w:t>
      </w:r>
      <w:proofErr w:type="spellStart"/>
      <w:r w:rsidR="00F10F88" w:rsidRPr="008832A7">
        <w:rPr>
          <w:rFonts w:asciiTheme="majorHAnsi" w:hAnsiTheme="majorHAnsi" w:cs="Arial"/>
        </w:rPr>
        <w:t>faccionar</w:t>
      </w:r>
      <w:proofErr w:type="spellEnd"/>
      <w:r w:rsidR="00F10F88" w:rsidRPr="008832A7">
        <w:rPr>
          <w:rFonts w:asciiTheme="majorHAnsi" w:hAnsiTheme="majorHAnsi" w:cs="Arial"/>
        </w:rPr>
        <w:t xml:space="preserve"> el acta  y deducir las res</w:t>
      </w:r>
      <w:r w:rsidR="00B421A8" w:rsidRPr="008832A7">
        <w:rPr>
          <w:rFonts w:asciiTheme="majorHAnsi" w:hAnsiTheme="majorHAnsi" w:cs="Arial"/>
        </w:rPr>
        <w:t>ponsabilidades correspondientes</w:t>
      </w:r>
      <w:r w:rsidR="00FE2F83" w:rsidRPr="008832A7">
        <w:rPr>
          <w:rFonts w:asciiTheme="majorHAnsi" w:hAnsiTheme="majorHAnsi"/>
        </w:rPr>
        <w:t xml:space="preserve">, haciendo constar, con intervención del servidor que tenga cargados el bien o bienes, lo siguiente: 1) Lo relativo al caso; 2) el requerimiento de pago o reposición del bien, según corresponda. </w:t>
      </w:r>
      <w:r w:rsidR="009245D6">
        <w:rPr>
          <w:rFonts w:asciiTheme="majorHAnsi" w:hAnsiTheme="majorHAnsi"/>
        </w:rPr>
        <w:t xml:space="preserve"> </w:t>
      </w:r>
      <w:r w:rsidR="00FE2F83" w:rsidRPr="008832A7">
        <w:rPr>
          <w:rFonts w:asciiTheme="majorHAnsi" w:hAnsiTheme="majorHAnsi"/>
        </w:rPr>
        <w:t>En esta última situación el bien restituido deberá ser de idénticas características y calidad del original.</w:t>
      </w:r>
    </w:p>
    <w:p w14:paraId="58C685E5" w14:textId="77777777" w:rsidR="00B421A8" w:rsidRPr="008832A7" w:rsidRDefault="00B421A8" w:rsidP="00B421A8">
      <w:pPr>
        <w:spacing w:after="0" w:line="240" w:lineRule="auto"/>
        <w:jc w:val="both"/>
        <w:rPr>
          <w:rFonts w:asciiTheme="majorHAnsi" w:hAnsiTheme="majorHAnsi" w:cs="Arial"/>
        </w:rPr>
      </w:pPr>
    </w:p>
    <w:p w14:paraId="6BAE688E" w14:textId="472D1201" w:rsidR="00BE1D6F" w:rsidRPr="008832A7" w:rsidRDefault="00B421A8" w:rsidP="000C59BE">
      <w:pPr>
        <w:pStyle w:val="Prrafodelista"/>
        <w:spacing w:after="0" w:line="240" w:lineRule="auto"/>
        <w:ind w:left="0"/>
        <w:jc w:val="both"/>
        <w:rPr>
          <w:rFonts w:asciiTheme="majorHAnsi" w:hAnsiTheme="majorHAnsi" w:cs="Arial"/>
        </w:rPr>
      </w:pPr>
      <w:r w:rsidRPr="008832A7">
        <w:rPr>
          <w:rFonts w:asciiTheme="majorHAnsi" w:hAnsiTheme="majorHAnsi" w:cs="Arial"/>
        </w:rPr>
        <w:t>Por reintegro</w:t>
      </w:r>
      <w:r w:rsidR="00BE1D6F" w:rsidRPr="008832A7">
        <w:rPr>
          <w:rFonts w:asciiTheme="majorHAnsi" w:hAnsiTheme="majorHAnsi" w:cs="Arial"/>
        </w:rPr>
        <w:t xml:space="preserve"> </w:t>
      </w:r>
      <w:r w:rsidRPr="008832A7">
        <w:rPr>
          <w:rFonts w:asciiTheme="majorHAnsi" w:hAnsiTheme="majorHAnsi" w:cs="Arial"/>
        </w:rPr>
        <w:t xml:space="preserve">del valor monetario de un activo fijo, el responsable </w:t>
      </w:r>
      <w:r w:rsidR="00BE1D6F" w:rsidRPr="008832A7">
        <w:rPr>
          <w:rFonts w:asciiTheme="majorHAnsi" w:hAnsiTheme="majorHAnsi" w:cs="Arial"/>
        </w:rPr>
        <w:t>deberá r</w:t>
      </w:r>
      <w:r w:rsidR="009822F7" w:rsidRPr="008832A7">
        <w:rPr>
          <w:rFonts w:asciiTheme="majorHAnsi" w:hAnsiTheme="majorHAnsi" w:cs="Arial"/>
        </w:rPr>
        <w:t>ealizarlo según</w:t>
      </w:r>
      <w:r w:rsidRPr="008832A7">
        <w:rPr>
          <w:rFonts w:asciiTheme="majorHAnsi" w:hAnsiTheme="majorHAnsi" w:cs="Arial"/>
        </w:rPr>
        <w:t xml:space="preserve"> el valor</w:t>
      </w:r>
      <w:r w:rsidR="009822F7" w:rsidRPr="008832A7">
        <w:rPr>
          <w:rFonts w:asciiTheme="majorHAnsi" w:hAnsiTheme="majorHAnsi" w:cs="Arial"/>
        </w:rPr>
        <w:t xml:space="preserve"> registr</w:t>
      </w:r>
      <w:r w:rsidRPr="008832A7">
        <w:rPr>
          <w:rFonts w:asciiTheme="majorHAnsi" w:hAnsiTheme="majorHAnsi" w:cs="Arial"/>
        </w:rPr>
        <w:t>ado</w:t>
      </w:r>
      <w:r w:rsidR="009822F7" w:rsidRPr="008832A7">
        <w:rPr>
          <w:rFonts w:asciiTheme="majorHAnsi" w:hAnsiTheme="majorHAnsi" w:cs="Arial"/>
        </w:rPr>
        <w:t xml:space="preserve"> en el lib</w:t>
      </w:r>
      <w:r w:rsidRPr="008832A7">
        <w:rPr>
          <w:rFonts w:asciiTheme="majorHAnsi" w:hAnsiTheme="majorHAnsi" w:cs="Arial"/>
        </w:rPr>
        <w:t>r</w:t>
      </w:r>
      <w:r w:rsidR="009822F7" w:rsidRPr="008832A7">
        <w:rPr>
          <w:rFonts w:asciiTheme="majorHAnsi" w:hAnsiTheme="majorHAnsi" w:cs="Arial"/>
        </w:rPr>
        <w:t>o de inventarios</w:t>
      </w:r>
      <w:r w:rsidR="00BE1D6F" w:rsidRPr="008832A7">
        <w:rPr>
          <w:rFonts w:asciiTheme="majorHAnsi" w:hAnsiTheme="majorHAnsi" w:cs="Arial"/>
        </w:rPr>
        <w:t xml:space="preserve">, dentro del plazo de treinta (30) días hábiles contados a partir de la </w:t>
      </w:r>
      <w:r w:rsidR="00AD640F" w:rsidRPr="008832A7">
        <w:rPr>
          <w:rFonts w:asciiTheme="majorHAnsi" w:hAnsiTheme="majorHAnsi" w:cs="Arial"/>
        </w:rPr>
        <w:t>nota de cobro</w:t>
      </w:r>
      <w:r w:rsidR="00BE1D6F" w:rsidRPr="008832A7">
        <w:rPr>
          <w:rFonts w:asciiTheme="majorHAnsi" w:hAnsiTheme="majorHAnsi" w:cs="Arial"/>
        </w:rPr>
        <w:t xml:space="preserve"> emitida por el Departamento de Inventarios de la Dirección Administrativa.  </w:t>
      </w:r>
      <w:r w:rsidR="008832A7" w:rsidRPr="008832A7">
        <w:rPr>
          <w:rFonts w:asciiTheme="majorHAnsi" w:hAnsiTheme="majorHAnsi" w:cs="Arial"/>
        </w:rPr>
        <w:t>Una vez recibido el reintegro, se notificará a la Dirección Financiera para lo que corresponda.</w:t>
      </w:r>
    </w:p>
    <w:p w14:paraId="53DB3693" w14:textId="77777777" w:rsidR="008832A7" w:rsidRPr="008832A7" w:rsidRDefault="008832A7" w:rsidP="000C59BE">
      <w:pPr>
        <w:pStyle w:val="Prrafodelista"/>
        <w:spacing w:after="0" w:line="240" w:lineRule="auto"/>
        <w:ind w:left="0"/>
        <w:jc w:val="both"/>
        <w:rPr>
          <w:rFonts w:asciiTheme="majorHAnsi" w:hAnsiTheme="majorHAnsi" w:cs="Arial"/>
        </w:rPr>
      </w:pPr>
    </w:p>
    <w:p w14:paraId="1CEDFB09" w14:textId="7F67E3A7" w:rsidR="00BE1D6F" w:rsidRPr="008832A7" w:rsidRDefault="00BE1D6F" w:rsidP="000C59BE">
      <w:pPr>
        <w:pStyle w:val="Prrafodelista"/>
        <w:spacing w:after="0" w:line="240" w:lineRule="auto"/>
        <w:ind w:left="0"/>
        <w:jc w:val="both"/>
        <w:rPr>
          <w:rFonts w:asciiTheme="majorHAnsi" w:hAnsiTheme="majorHAnsi" w:cs="Arial"/>
        </w:rPr>
      </w:pPr>
      <w:r w:rsidRPr="008832A7">
        <w:rPr>
          <w:rFonts w:asciiTheme="majorHAnsi" w:hAnsiTheme="majorHAnsi" w:cs="Arial"/>
        </w:rPr>
        <w:t xml:space="preserve">Para el caso de extravío de bienes tecnológicos en los cuales se almacene información del CONADI, deberá seguirse el procedimiento anteriormente indicado, adicionalmente se deberá presentar </w:t>
      </w:r>
      <w:r w:rsidR="00AD640F" w:rsidRPr="008832A7">
        <w:rPr>
          <w:rFonts w:asciiTheme="majorHAnsi" w:hAnsiTheme="majorHAnsi" w:cs="Arial"/>
        </w:rPr>
        <w:t xml:space="preserve">la </w:t>
      </w:r>
      <w:r w:rsidRPr="008832A7">
        <w:rPr>
          <w:rFonts w:asciiTheme="majorHAnsi" w:hAnsiTheme="majorHAnsi" w:cs="Arial"/>
        </w:rPr>
        <w:t xml:space="preserve">denuncia ante el Ministerio Público o a la Policía Nacional Civil debiendo agregar </w:t>
      </w:r>
      <w:r w:rsidR="00AD640F" w:rsidRPr="008832A7">
        <w:rPr>
          <w:rFonts w:asciiTheme="majorHAnsi" w:hAnsiTheme="majorHAnsi" w:cs="Arial"/>
        </w:rPr>
        <w:t xml:space="preserve">al expediente </w:t>
      </w:r>
      <w:r w:rsidRPr="008832A7">
        <w:rPr>
          <w:rFonts w:asciiTheme="majorHAnsi" w:hAnsiTheme="majorHAnsi" w:cs="Arial"/>
        </w:rPr>
        <w:t>copia de la denuncia presentada.</w:t>
      </w:r>
    </w:p>
    <w:p w14:paraId="51B98BB5" w14:textId="77777777" w:rsidR="000C59BE" w:rsidRPr="00292F2C" w:rsidRDefault="000C59BE" w:rsidP="00292F2C">
      <w:pPr>
        <w:spacing w:after="0" w:line="240" w:lineRule="auto"/>
        <w:jc w:val="both"/>
        <w:rPr>
          <w:rFonts w:asciiTheme="majorHAnsi" w:hAnsiTheme="majorHAnsi" w:cs="Arial"/>
        </w:rPr>
      </w:pPr>
    </w:p>
    <w:p w14:paraId="3059B6B5" w14:textId="3436BFCF" w:rsidR="00814A85" w:rsidRDefault="000C59BE" w:rsidP="000C59BE">
      <w:pPr>
        <w:pStyle w:val="Prrafodelista"/>
        <w:spacing w:after="0" w:line="240" w:lineRule="auto"/>
        <w:ind w:left="0"/>
        <w:contextualSpacing w:val="0"/>
        <w:jc w:val="both"/>
        <w:rPr>
          <w:rFonts w:asciiTheme="majorHAnsi" w:hAnsiTheme="majorHAnsi" w:cs="Arial"/>
        </w:rPr>
      </w:pPr>
      <w:r w:rsidRPr="009822F7">
        <w:rPr>
          <w:rFonts w:asciiTheme="majorHAnsi" w:hAnsiTheme="majorHAnsi" w:cs="Arial"/>
          <w:b/>
          <w:bCs/>
        </w:rPr>
        <w:t>Artículo 1</w:t>
      </w:r>
      <w:r>
        <w:rPr>
          <w:rFonts w:asciiTheme="majorHAnsi" w:hAnsiTheme="majorHAnsi" w:cs="Arial"/>
          <w:b/>
          <w:bCs/>
        </w:rPr>
        <w:t>3</w:t>
      </w:r>
      <w:r w:rsidRPr="009822F7">
        <w:rPr>
          <w:rFonts w:asciiTheme="majorHAnsi" w:hAnsiTheme="majorHAnsi" w:cs="Arial"/>
          <w:b/>
          <w:bCs/>
        </w:rPr>
        <w:t>. Procedimiento para baja de inventario</w:t>
      </w:r>
      <w:r>
        <w:rPr>
          <w:rFonts w:asciiTheme="majorHAnsi" w:hAnsiTheme="majorHAnsi" w:cs="Arial"/>
          <w:b/>
          <w:bCs/>
        </w:rPr>
        <w:t xml:space="preserve"> por f</w:t>
      </w:r>
      <w:r w:rsidR="00BE1D6F" w:rsidRPr="009822F7">
        <w:rPr>
          <w:rFonts w:asciiTheme="majorHAnsi" w:hAnsiTheme="majorHAnsi" w:cs="Arial"/>
          <w:b/>
          <w:bCs/>
        </w:rPr>
        <w:t>altante</w:t>
      </w:r>
      <w:r>
        <w:rPr>
          <w:rFonts w:asciiTheme="majorHAnsi" w:hAnsiTheme="majorHAnsi" w:cs="Arial"/>
          <w:b/>
          <w:bCs/>
        </w:rPr>
        <w:t>,</w:t>
      </w:r>
      <w:r w:rsidR="00BE1D6F" w:rsidRPr="009822F7">
        <w:rPr>
          <w:rFonts w:asciiTheme="majorHAnsi" w:hAnsiTheme="majorHAnsi" w:cs="Arial"/>
          <w:b/>
          <w:bCs/>
        </w:rPr>
        <w:t xml:space="preserve"> robo o hurto.</w:t>
      </w:r>
      <w:r w:rsidR="00BE1D6F" w:rsidRPr="009822F7">
        <w:rPr>
          <w:rFonts w:asciiTheme="majorHAnsi" w:hAnsiTheme="majorHAnsi" w:cs="Arial"/>
        </w:rPr>
        <w:t xml:space="preserve"> </w:t>
      </w:r>
      <w:r w:rsidR="008832A7">
        <w:rPr>
          <w:rFonts w:asciiTheme="majorHAnsi" w:hAnsiTheme="majorHAnsi" w:cs="Arial"/>
        </w:rPr>
        <w:t xml:space="preserve"> Para</w:t>
      </w:r>
      <w:r w:rsidR="00BE1D6F" w:rsidRPr="009822F7">
        <w:rPr>
          <w:rFonts w:asciiTheme="majorHAnsi" w:hAnsiTheme="majorHAnsi" w:cs="Arial"/>
        </w:rPr>
        <w:t xml:space="preserve"> estos casos</w:t>
      </w:r>
      <w:r w:rsidR="008832A7">
        <w:rPr>
          <w:rFonts w:asciiTheme="majorHAnsi" w:hAnsiTheme="majorHAnsi" w:cs="Arial"/>
        </w:rPr>
        <w:t>,</w:t>
      </w:r>
      <w:r w:rsidR="00BE1D6F" w:rsidRPr="009822F7">
        <w:rPr>
          <w:rFonts w:asciiTheme="majorHAnsi" w:hAnsiTheme="majorHAnsi" w:cs="Arial"/>
        </w:rPr>
        <w:t xml:space="preserve"> el responsable del bien deberá informar el robo </w:t>
      </w:r>
      <w:r w:rsidR="008832A7">
        <w:rPr>
          <w:rFonts w:asciiTheme="majorHAnsi" w:hAnsiTheme="majorHAnsi" w:cs="Arial"/>
        </w:rPr>
        <w:t xml:space="preserve">o hurto a su </w:t>
      </w:r>
      <w:r w:rsidR="009245D6">
        <w:rPr>
          <w:rFonts w:asciiTheme="majorHAnsi" w:hAnsiTheme="majorHAnsi" w:cs="Arial"/>
        </w:rPr>
        <w:t>J</w:t>
      </w:r>
      <w:r w:rsidR="008832A7">
        <w:rPr>
          <w:rFonts w:asciiTheme="majorHAnsi" w:hAnsiTheme="majorHAnsi" w:cs="Arial"/>
        </w:rPr>
        <w:t xml:space="preserve">efe </w:t>
      </w:r>
      <w:r w:rsidR="009245D6">
        <w:rPr>
          <w:rFonts w:asciiTheme="majorHAnsi" w:hAnsiTheme="majorHAnsi" w:cs="Arial"/>
        </w:rPr>
        <w:t>I</w:t>
      </w:r>
      <w:r w:rsidR="008832A7">
        <w:rPr>
          <w:rFonts w:asciiTheme="majorHAnsi" w:hAnsiTheme="majorHAnsi" w:cs="Arial"/>
        </w:rPr>
        <w:t xml:space="preserve">nmediato y </w:t>
      </w:r>
      <w:r w:rsidR="00BE1D6F" w:rsidRPr="009822F7">
        <w:rPr>
          <w:rFonts w:asciiTheme="majorHAnsi" w:hAnsiTheme="majorHAnsi" w:cs="Arial"/>
        </w:rPr>
        <w:t xml:space="preserve">presentar la denuncia del hecho al Ministerio Público </w:t>
      </w:r>
      <w:r w:rsidR="00C6365F">
        <w:rPr>
          <w:rFonts w:asciiTheme="majorHAnsi" w:hAnsiTheme="majorHAnsi" w:cs="Arial"/>
        </w:rPr>
        <w:t xml:space="preserve">o a la Policía Nacional Civil.  </w:t>
      </w:r>
      <w:r w:rsidR="008832A7">
        <w:rPr>
          <w:rFonts w:asciiTheme="majorHAnsi" w:hAnsiTheme="majorHAnsi" w:cs="Arial"/>
        </w:rPr>
        <w:t xml:space="preserve">El procedimiento para la restitución del bien se hará conforme a lo establecido </w:t>
      </w:r>
      <w:r w:rsidR="008832A7" w:rsidRPr="00FE6013">
        <w:rPr>
          <w:rFonts w:asciiTheme="majorHAnsi" w:hAnsiTheme="majorHAnsi" w:cs="Arial"/>
        </w:rPr>
        <w:t>en el inciso a)</w:t>
      </w:r>
      <w:r w:rsidR="00FE6013">
        <w:rPr>
          <w:rFonts w:asciiTheme="majorHAnsi" w:hAnsiTheme="majorHAnsi" w:cs="Arial"/>
        </w:rPr>
        <w:t xml:space="preserve"> y b) del A</w:t>
      </w:r>
      <w:r w:rsidR="008832A7">
        <w:rPr>
          <w:rFonts w:asciiTheme="majorHAnsi" w:hAnsiTheme="majorHAnsi" w:cs="Arial"/>
        </w:rPr>
        <w:t>rtículo</w:t>
      </w:r>
      <w:r w:rsidR="00FE6013">
        <w:rPr>
          <w:rFonts w:asciiTheme="majorHAnsi" w:hAnsiTheme="majorHAnsi" w:cs="Arial"/>
        </w:rPr>
        <w:t xml:space="preserve"> 19</w:t>
      </w:r>
      <w:r w:rsidR="008832A7">
        <w:rPr>
          <w:rFonts w:asciiTheme="majorHAnsi" w:hAnsiTheme="majorHAnsi" w:cs="Arial"/>
        </w:rPr>
        <w:t>.</w:t>
      </w:r>
    </w:p>
    <w:p w14:paraId="78E11E0B" w14:textId="679AFE36" w:rsidR="003D39C8" w:rsidRPr="009822F7" w:rsidRDefault="00C86527" w:rsidP="00C86527">
      <w:pPr>
        <w:pStyle w:val="Prrafodelista"/>
        <w:tabs>
          <w:tab w:val="left" w:pos="4687"/>
        </w:tabs>
        <w:spacing w:after="0" w:line="240" w:lineRule="auto"/>
        <w:contextualSpacing w:val="0"/>
        <w:jc w:val="both"/>
        <w:rPr>
          <w:rFonts w:asciiTheme="majorHAnsi" w:hAnsiTheme="majorHAnsi" w:cs="Arial"/>
        </w:rPr>
      </w:pPr>
      <w:r>
        <w:rPr>
          <w:rFonts w:asciiTheme="majorHAnsi" w:hAnsiTheme="majorHAnsi" w:cs="Arial"/>
        </w:rPr>
        <w:tab/>
      </w:r>
    </w:p>
    <w:p w14:paraId="7CC3071B" w14:textId="5D4EE99C" w:rsidR="00BE1D6F" w:rsidRPr="000C59BE" w:rsidRDefault="000C59BE" w:rsidP="000C59BE">
      <w:pPr>
        <w:spacing w:after="0" w:line="240" w:lineRule="auto"/>
        <w:jc w:val="both"/>
        <w:rPr>
          <w:rFonts w:asciiTheme="majorHAnsi" w:hAnsiTheme="majorHAnsi" w:cs="Arial"/>
        </w:rPr>
      </w:pPr>
      <w:r w:rsidRPr="009822F7">
        <w:rPr>
          <w:rFonts w:asciiTheme="majorHAnsi" w:hAnsiTheme="majorHAnsi" w:cs="Arial"/>
          <w:b/>
          <w:bCs/>
        </w:rPr>
        <w:t>Artículo 1</w:t>
      </w:r>
      <w:r>
        <w:rPr>
          <w:rFonts w:asciiTheme="majorHAnsi" w:hAnsiTheme="majorHAnsi" w:cs="Arial"/>
          <w:b/>
          <w:bCs/>
        </w:rPr>
        <w:t>4</w:t>
      </w:r>
      <w:r w:rsidRPr="009822F7">
        <w:rPr>
          <w:rFonts w:asciiTheme="majorHAnsi" w:hAnsiTheme="majorHAnsi" w:cs="Arial"/>
          <w:b/>
          <w:bCs/>
        </w:rPr>
        <w:t>. Procedimiento para baja de inventario</w:t>
      </w:r>
      <w:r>
        <w:rPr>
          <w:rFonts w:asciiTheme="majorHAnsi" w:hAnsiTheme="majorHAnsi" w:cs="Arial"/>
          <w:b/>
          <w:bCs/>
        </w:rPr>
        <w:t xml:space="preserve"> en caso de destrucción por n</w:t>
      </w:r>
      <w:r w:rsidR="00BE1D6F" w:rsidRPr="000C59BE">
        <w:rPr>
          <w:rFonts w:asciiTheme="majorHAnsi" w:hAnsiTheme="majorHAnsi" w:cs="Arial"/>
          <w:b/>
          <w:bCs/>
        </w:rPr>
        <w:t>egligencia.</w:t>
      </w:r>
      <w:r w:rsidR="00BE1D6F" w:rsidRPr="000C59BE">
        <w:rPr>
          <w:rFonts w:asciiTheme="majorHAnsi" w:hAnsiTheme="majorHAnsi" w:cs="Arial"/>
        </w:rPr>
        <w:t xml:space="preserve"> </w:t>
      </w:r>
      <w:r>
        <w:rPr>
          <w:rFonts w:asciiTheme="majorHAnsi" w:hAnsiTheme="majorHAnsi" w:cs="Arial"/>
        </w:rPr>
        <w:t xml:space="preserve"> </w:t>
      </w:r>
      <w:r w:rsidR="00BE1D6F" w:rsidRPr="000C59BE">
        <w:rPr>
          <w:rFonts w:asciiTheme="majorHAnsi" w:hAnsiTheme="majorHAnsi" w:cs="Arial"/>
        </w:rPr>
        <w:t xml:space="preserve">En los casos de destrucción por negligencia, el responsable deberá informar al jefe inmediato, quien solicitará </w:t>
      </w:r>
      <w:r w:rsidR="005E5371" w:rsidRPr="000C59BE">
        <w:rPr>
          <w:rFonts w:asciiTheme="majorHAnsi" w:hAnsiTheme="majorHAnsi" w:cs="Arial"/>
        </w:rPr>
        <w:t xml:space="preserve">la opinión técnica </w:t>
      </w:r>
      <w:r w:rsidR="005F1614" w:rsidRPr="000C59BE">
        <w:rPr>
          <w:rFonts w:asciiTheme="majorHAnsi" w:hAnsiTheme="majorHAnsi" w:cs="Arial"/>
        </w:rPr>
        <w:t>de</w:t>
      </w:r>
      <w:r w:rsidR="003D39C8" w:rsidRPr="000C59BE">
        <w:rPr>
          <w:rFonts w:asciiTheme="majorHAnsi" w:hAnsiTheme="majorHAnsi" w:cs="Arial"/>
        </w:rPr>
        <w:t>l Técnico</w:t>
      </w:r>
      <w:r w:rsidR="008571A1">
        <w:rPr>
          <w:rFonts w:asciiTheme="majorHAnsi" w:hAnsiTheme="majorHAnsi" w:cs="Arial"/>
        </w:rPr>
        <w:t xml:space="preserve"> II</w:t>
      </w:r>
      <w:r w:rsidR="003D39C8" w:rsidRPr="000C59BE">
        <w:rPr>
          <w:rFonts w:asciiTheme="majorHAnsi" w:hAnsiTheme="majorHAnsi" w:cs="Arial"/>
        </w:rPr>
        <w:t xml:space="preserve"> de</w:t>
      </w:r>
      <w:r w:rsidR="005F1614" w:rsidRPr="000C59BE">
        <w:rPr>
          <w:rFonts w:asciiTheme="majorHAnsi" w:hAnsiTheme="majorHAnsi" w:cs="Arial"/>
        </w:rPr>
        <w:t xml:space="preserve"> Informática o </w:t>
      </w:r>
      <w:r w:rsidR="003D39C8" w:rsidRPr="000C59BE">
        <w:rPr>
          <w:rFonts w:asciiTheme="majorHAnsi" w:hAnsiTheme="majorHAnsi" w:cs="Arial"/>
        </w:rPr>
        <w:t xml:space="preserve">del Técnico </w:t>
      </w:r>
      <w:r w:rsidR="008571A1">
        <w:rPr>
          <w:rFonts w:asciiTheme="majorHAnsi" w:hAnsiTheme="majorHAnsi" w:cs="Arial"/>
        </w:rPr>
        <w:t xml:space="preserve">Especializado </w:t>
      </w:r>
      <w:r w:rsidR="003D39C8" w:rsidRPr="000C59BE">
        <w:rPr>
          <w:rFonts w:asciiTheme="majorHAnsi" w:hAnsiTheme="majorHAnsi" w:cs="Arial"/>
        </w:rPr>
        <w:t xml:space="preserve">de </w:t>
      </w:r>
      <w:r w:rsidR="005F1614" w:rsidRPr="000C59BE">
        <w:rPr>
          <w:rFonts w:asciiTheme="majorHAnsi" w:hAnsiTheme="majorHAnsi" w:cs="Arial"/>
        </w:rPr>
        <w:t xml:space="preserve">Servicios Generales </w:t>
      </w:r>
      <w:r w:rsidR="003D39C8" w:rsidRPr="000C59BE">
        <w:rPr>
          <w:rFonts w:asciiTheme="majorHAnsi" w:hAnsiTheme="majorHAnsi" w:cs="Arial"/>
        </w:rPr>
        <w:t>según sea el caso</w:t>
      </w:r>
      <w:r w:rsidR="00BE1D6F" w:rsidRPr="000C59BE">
        <w:rPr>
          <w:rFonts w:asciiTheme="majorHAnsi" w:hAnsiTheme="majorHAnsi" w:cs="Arial"/>
        </w:rPr>
        <w:t>, esta acción es independiente a la gestión que determinará la responsabilidad administrativa del empleado. Posteriormente, el jefe Inmediato con visto bueno de la Dirección correspondiente</w:t>
      </w:r>
      <w:r w:rsidR="00BE1D6F" w:rsidRPr="000C59BE">
        <w:rPr>
          <w:rFonts w:asciiTheme="majorHAnsi" w:hAnsiTheme="majorHAnsi" w:cs="Arial"/>
          <w:bCs/>
        </w:rPr>
        <w:t>;</w:t>
      </w:r>
      <w:r w:rsidR="00FE6013">
        <w:rPr>
          <w:rFonts w:asciiTheme="majorHAnsi" w:hAnsiTheme="majorHAnsi" w:cs="Arial"/>
          <w:bCs/>
        </w:rPr>
        <w:t xml:space="preserve"> </w:t>
      </w:r>
      <w:r w:rsidR="00BE1D6F" w:rsidRPr="000C59BE">
        <w:rPr>
          <w:rFonts w:asciiTheme="majorHAnsi" w:hAnsiTheme="majorHAnsi" w:cs="Arial"/>
          <w:bCs/>
        </w:rPr>
        <w:t>trasladará el expediente a la Dirección Administrativa quien solicitará la conformación de una comisión integrada por:</w:t>
      </w:r>
    </w:p>
    <w:p w14:paraId="327446AF" w14:textId="77777777" w:rsidR="00E45B1D" w:rsidRPr="009822F7" w:rsidRDefault="00E45B1D" w:rsidP="000C59BE">
      <w:pPr>
        <w:pStyle w:val="Prrafodelista"/>
        <w:spacing w:after="0" w:line="240" w:lineRule="auto"/>
        <w:ind w:left="0"/>
        <w:contextualSpacing w:val="0"/>
        <w:jc w:val="both"/>
        <w:rPr>
          <w:rFonts w:asciiTheme="majorHAnsi" w:hAnsiTheme="majorHAnsi" w:cs="Arial"/>
        </w:rPr>
      </w:pPr>
    </w:p>
    <w:p w14:paraId="21524B6C" w14:textId="3764DD90" w:rsidR="00BE1D6F" w:rsidRPr="009822F7" w:rsidRDefault="00BE1D6F" w:rsidP="00292F2C">
      <w:pPr>
        <w:pStyle w:val="Prrafodelista"/>
        <w:numPr>
          <w:ilvl w:val="1"/>
          <w:numId w:val="7"/>
        </w:numPr>
        <w:spacing w:after="0" w:line="240" w:lineRule="auto"/>
        <w:ind w:left="709" w:hanging="284"/>
        <w:contextualSpacing w:val="0"/>
        <w:jc w:val="both"/>
        <w:rPr>
          <w:rFonts w:asciiTheme="majorHAnsi" w:hAnsiTheme="majorHAnsi" w:cs="Arial"/>
        </w:rPr>
      </w:pPr>
      <w:r w:rsidRPr="009822F7">
        <w:rPr>
          <w:rFonts w:asciiTheme="majorHAnsi" w:hAnsiTheme="majorHAnsi" w:cs="Arial"/>
        </w:rPr>
        <w:t xml:space="preserve">Técnico </w:t>
      </w:r>
      <w:r w:rsidR="008571A1">
        <w:rPr>
          <w:rFonts w:asciiTheme="majorHAnsi" w:hAnsiTheme="majorHAnsi" w:cs="Arial"/>
        </w:rPr>
        <w:t xml:space="preserve">II </w:t>
      </w:r>
      <w:r w:rsidRPr="009822F7">
        <w:rPr>
          <w:rFonts w:asciiTheme="majorHAnsi" w:hAnsiTheme="majorHAnsi" w:cs="Arial"/>
        </w:rPr>
        <w:t>de Inventario.</w:t>
      </w:r>
    </w:p>
    <w:p w14:paraId="6D2444B3" w14:textId="77777777" w:rsidR="00BE1D6F" w:rsidRPr="009822F7" w:rsidRDefault="00BE1D6F" w:rsidP="00292F2C">
      <w:pPr>
        <w:pStyle w:val="Prrafodelista"/>
        <w:numPr>
          <w:ilvl w:val="1"/>
          <w:numId w:val="7"/>
        </w:numPr>
        <w:spacing w:after="0" w:line="240" w:lineRule="auto"/>
        <w:ind w:left="709" w:hanging="284"/>
        <w:contextualSpacing w:val="0"/>
        <w:jc w:val="both"/>
        <w:rPr>
          <w:rFonts w:asciiTheme="majorHAnsi" w:hAnsiTheme="majorHAnsi" w:cs="Arial"/>
        </w:rPr>
      </w:pPr>
      <w:r w:rsidRPr="009822F7">
        <w:rPr>
          <w:rFonts w:asciiTheme="majorHAnsi" w:hAnsiTheme="majorHAnsi" w:cs="Arial"/>
        </w:rPr>
        <w:t>Delegado de la Dirección Administrativa.</w:t>
      </w:r>
    </w:p>
    <w:p w14:paraId="236C7865" w14:textId="77777777" w:rsidR="00BE1D6F" w:rsidRPr="009822F7" w:rsidRDefault="00BE1D6F" w:rsidP="00292F2C">
      <w:pPr>
        <w:pStyle w:val="Prrafodelista"/>
        <w:numPr>
          <w:ilvl w:val="1"/>
          <w:numId w:val="7"/>
        </w:numPr>
        <w:spacing w:after="0" w:line="240" w:lineRule="auto"/>
        <w:ind w:left="709" w:hanging="284"/>
        <w:contextualSpacing w:val="0"/>
        <w:jc w:val="both"/>
        <w:rPr>
          <w:rFonts w:asciiTheme="majorHAnsi" w:hAnsiTheme="majorHAnsi" w:cs="Arial"/>
        </w:rPr>
      </w:pPr>
      <w:r w:rsidRPr="009822F7">
        <w:rPr>
          <w:rFonts w:asciiTheme="majorHAnsi" w:hAnsiTheme="majorHAnsi" w:cs="Arial"/>
        </w:rPr>
        <w:lastRenderedPageBreak/>
        <w:t xml:space="preserve">Para los casos específicos de equipo tecnológico, electrónico, seguridad y vehículos se solicitará la delegación </w:t>
      </w:r>
      <w:r w:rsidR="00CC0950" w:rsidRPr="009822F7">
        <w:rPr>
          <w:rFonts w:asciiTheme="majorHAnsi" w:hAnsiTheme="majorHAnsi" w:cs="Arial"/>
        </w:rPr>
        <w:t>de Informática y Servicios Generales</w:t>
      </w:r>
      <w:r w:rsidRPr="009822F7">
        <w:rPr>
          <w:rFonts w:asciiTheme="majorHAnsi" w:hAnsiTheme="majorHAnsi" w:cs="Arial"/>
        </w:rPr>
        <w:t>.</w:t>
      </w:r>
    </w:p>
    <w:p w14:paraId="13538DCA" w14:textId="77777777" w:rsidR="00BE1D6F" w:rsidRPr="009822F7" w:rsidRDefault="00BE1D6F" w:rsidP="000C59BE">
      <w:pPr>
        <w:pStyle w:val="Prrafodelista"/>
        <w:spacing w:after="0" w:line="240" w:lineRule="auto"/>
        <w:ind w:left="0"/>
        <w:contextualSpacing w:val="0"/>
        <w:jc w:val="both"/>
        <w:rPr>
          <w:rFonts w:asciiTheme="majorHAnsi" w:hAnsiTheme="majorHAnsi" w:cs="Arial"/>
        </w:rPr>
      </w:pPr>
    </w:p>
    <w:p w14:paraId="077342B9" w14:textId="3ADACD9A" w:rsidR="00BE1D6F" w:rsidRPr="009822F7" w:rsidRDefault="00BE1D6F" w:rsidP="000C59BE">
      <w:pPr>
        <w:spacing w:after="0" w:line="240" w:lineRule="auto"/>
        <w:jc w:val="both"/>
        <w:rPr>
          <w:rFonts w:asciiTheme="majorHAnsi" w:hAnsiTheme="majorHAnsi" w:cs="Arial"/>
        </w:rPr>
      </w:pPr>
      <w:r w:rsidRPr="009822F7">
        <w:rPr>
          <w:rFonts w:asciiTheme="majorHAnsi" w:hAnsiTheme="majorHAnsi" w:cs="Arial"/>
        </w:rPr>
        <w:t>Lo anterior, con el propósito de suscribir el acta en la cual se hará constar los pormenores del hecho.</w:t>
      </w:r>
      <w:r w:rsidR="003D39C8">
        <w:rPr>
          <w:rFonts w:asciiTheme="majorHAnsi" w:hAnsiTheme="majorHAnsi" w:cs="Arial"/>
        </w:rPr>
        <w:t xml:space="preserve">   El procedimiento para la restitución del bien se hará conforme a lo establecido en el inciso a)</w:t>
      </w:r>
      <w:r w:rsidR="00FE6013">
        <w:rPr>
          <w:rFonts w:asciiTheme="majorHAnsi" w:hAnsiTheme="majorHAnsi" w:cs="Arial"/>
        </w:rPr>
        <w:t xml:space="preserve"> y b)</w:t>
      </w:r>
      <w:r w:rsidR="003D39C8">
        <w:rPr>
          <w:rFonts w:asciiTheme="majorHAnsi" w:hAnsiTheme="majorHAnsi" w:cs="Arial"/>
        </w:rPr>
        <w:t xml:space="preserve"> de</w:t>
      </w:r>
      <w:r w:rsidR="00FE6013">
        <w:rPr>
          <w:rFonts w:asciiTheme="majorHAnsi" w:hAnsiTheme="majorHAnsi" w:cs="Arial"/>
        </w:rPr>
        <w:t xml:space="preserve">l </w:t>
      </w:r>
      <w:r w:rsidR="003D39C8">
        <w:rPr>
          <w:rFonts w:asciiTheme="majorHAnsi" w:hAnsiTheme="majorHAnsi" w:cs="Arial"/>
        </w:rPr>
        <w:t xml:space="preserve"> </w:t>
      </w:r>
      <w:r w:rsidR="00FE6013">
        <w:rPr>
          <w:rFonts w:asciiTheme="majorHAnsi" w:hAnsiTheme="majorHAnsi" w:cs="Arial"/>
        </w:rPr>
        <w:t>A</w:t>
      </w:r>
      <w:r w:rsidR="003D39C8">
        <w:rPr>
          <w:rFonts w:asciiTheme="majorHAnsi" w:hAnsiTheme="majorHAnsi" w:cs="Arial"/>
        </w:rPr>
        <w:t>rtículo</w:t>
      </w:r>
      <w:r w:rsidR="00FE6013">
        <w:rPr>
          <w:rFonts w:asciiTheme="majorHAnsi" w:hAnsiTheme="majorHAnsi" w:cs="Arial"/>
        </w:rPr>
        <w:t xml:space="preserve"> 19</w:t>
      </w:r>
      <w:r w:rsidR="003D39C8">
        <w:rPr>
          <w:rFonts w:asciiTheme="majorHAnsi" w:hAnsiTheme="majorHAnsi" w:cs="Arial"/>
        </w:rPr>
        <w:t>.</w:t>
      </w:r>
    </w:p>
    <w:p w14:paraId="6BD3597E" w14:textId="77777777" w:rsidR="00814A85" w:rsidRPr="009822F7" w:rsidRDefault="00814A85" w:rsidP="00814A85">
      <w:pPr>
        <w:spacing w:after="0" w:line="240" w:lineRule="auto"/>
        <w:ind w:left="708"/>
        <w:jc w:val="both"/>
        <w:rPr>
          <w:rFonts w:asciiTheme="majorHAnsi" w:hAnsiTheme="majorHAnsi" w:cs="Arial"/>
        </w:rPr>
      </w:pPr>
    </w:p>
    <w:p w14:paraId="261D3002" w14:textId="5646E09D" w:rsidR="00BE1D6F" w:rsidRPr="00D72ACF" w:rsidRDefault="000C59BE" w:rsidP="00D72ACF">
      <w:pPr>
        <w:spacing w:after="0" w:line="240" w:lineRule="auto"/>
        <w:jc w:val="both"/>
        <w:rPr>
          <w:rFonts w:asciiTheme="majorHAnsi" w:hAnsiTheme="majorHAnsi" w:cs="Arial"/>
        </w:rPr>
      </w:pPr>
      <w:r w:rsidRPr="00D72ACF">
        <w:rPr>
          <w:rFonts w:asciiTheme="majorHAnsi" w:hAnsiTheme="majorHAnsi" w:cs="Arial"/>
          <w:b/>
          <w:bCs/>
        </w:rPr>
        <w:t xml:space="preserve">Artículo 15. Procedimiento para baja de inventario por </w:t>
      </w:r>
      <w:r w:rsidR="00D72ACF" w:rsidRPr="00D72ACF">
        <w:rPr>
          <w:rFonts w:asciiTheme="majorHAnsi" w:hAnsiTheme="majorHAnsi" w:cs="Arial"/>
          <w:b/>
          <w:bCs/>
        </w:rPr>
        <w:t>d</w:t>
      </w:r>
      <w:r w:rsidR="00BE1D6F" w:rsidRPr="00D72ACF">
        <w:rPr>
          <w:rFonts w:asciiTheme="majorHAnsi" w:hAnsiTheme="majorHAnsi" w:cs="Arial"/>
          <w:b/>
        </w:rPr>
        <w:t xml:space="preserve">estrucción </w:t>
      </w:r>
      <w:r w:rsidR="00D72ACF" w:rsidRPr="00D72ACF">
        <w:rPr>
          <w:rFonts w:asciiTheme="majorHAnsi" w:hAnsiTheme="majorHAnsi" w:cs="Arial"/>
          <w:b/>
        </w:rPr>
        <w:t>en</w:t>
      </w:r>
      <w:r w:rsidR="00BE1D6F" w:rsidRPr="00D72ACF">
        <w:rPr>
          <w:rFonts w:asciiTheme="majorHAnsi" w:hAnsiTheme="majorHAnsi" w:cs="Arial"/>
          <w:b/>
        </w:rPr>
        <w:t xml:space="preserve"> Caso Fortuito o Fuerza Mayor</w:t>
      </w:r>
      <w:r w:rsidR="00BE1D6F" w:rsidRPr="00D72ACF">
        <w:rPr>
          <w:rFonts w:asciiTheme="majorHAnsi" w:hAnsiTheme="majorHAnsi" w:cs="Arial"/>
        </w:rPr>
        <w:t xml:space="preserve">. </w:t>
      </w:r>
      <w:r w:rsidR="003D39C8" w:rsidRPr="00D72ACF">
        <w:rPr>
          <w:rFonts w:asciiTheme="majorHAnsi" w:hAnsiTheme="majorHAnsi" w:cs="Arial"/>
        </w:rPr>
        <w:t xml:space="preserve"> </w:t>
      </w:r>
      <w:r w:rsidR="00BE1D6F" w:rsidRPr="00D72ACF">
        <w:rPr>
          <w:rFonts w:asciiTheme="majorHAnsi" w:hAnsiTheme="majorHAnsi" w:cs="Arial"/>
        </w:rPr>
        <w:t>En los casos de destrucción por caso fortuito o fuerza mayor, el responsable deberá informar al jefe inmediato, quien iniciará la conformación del expediente que corresponda, posteriormente trasladará el expediente a la Dirección Administrativa con el propósito de conformar una comisión integrada por:</w:t>
      </w:r>
    </w:p>
    <w:p w14:paraId="48C792AB" w14:textId="77777777" w:rsidR="00814A85" w:rsidRPr="009822F7" w:rsidRDefault="00814A85" w:rsidP="00814A85">
      <w:pPr>
        <w:pStyle w:val="Prrafodelista"/>
        <w:spacing w:after="0" w:line="240" w:lineRule="auto"/>
        <w:contextualSpacing w:val="0"/>
        <w:jc w:val="both"/>
        <w:rPr>
          <w:rFonts w:asciiTheme="majorHAnsi" w:hAnsiTheme="majorHAnsi" w:cs="Arial"/>
        </w:rPr>
      </w:pPr>
    </w:p>
    <w:p w14:paraId="2B529113" w14:textId="3394B9A0" w:rsidR="00BE1D6F" w:rsidRPr="009822F7" w:rsidRDefault="00BE1D6F" w:rsidP="00292F2C">
      <w:pPr>
        <w:pStyle w:val="Prrafodelista"/>
        <w:numPr>
          <w:ilvl w:val="1"/>
          <w:numId w:val="7"/>
        </w:numPr>
        <w:spacing w:after="0" w:line="240" w:lineRule="auto"/>
        <w:ind w:left="567" w:hanging="283"/>
        <w:contextualSpacing w:val="0"/>
        <w:jc w:val="both"/>
        <w:rPr>
          <w:rFonts w:asciiTheme="majorHAnsi" w:hAnsiTheme="majorHAnsi" w:cs="Arial"/>
        </w:rPr>
      </w:pPr>
      <w:r w:rsidRPr="009822F7">
        <w:rPr>
          <w:rFonts w:asciiTheme="majorHAnsi" w:hAnsiTheme="majorHAnsi" w:cs="Arial"/>
        </w:rPr>
        <w:t>Técnico</w:t>
      </w:r>
      <w:r w:rsidR="008571A1">
        <w:rPr>
          <w:rFonts w:asciiTheme="majorHAnsi" w:hAnsiTheme="majorHAnsi" w:cs="Arial"/>
        </w:rPr>
        <w:t xml:space="preserve"> II</w:t>
      </w:r>
      <w:r w:rsidRPr="009822F7">
        <w:rPr>
          <w:rFonts w:asciiTheme="majorHAnsi" w:hAnsiTheme="majorHAnsi" w:cs="Arial"/>
        </w:rPr>
        <w:t xml:space="preserve"> de Inventarios.</w:t>
      </w:r>
    </w:p>
    <w:p w14:paraId="19944F69" w14:textId="77777777" w:rsidR="00BE1D6F" w:rsidRPr="009822F7" w:rsidRDefault="00BE1D6F" w:rsidP="00292F2C">
      <w:pPr>
        <w:pStyle w:val="Prrafodelista"/>
        <w:numPr>
          <w:ilvl w:val="1"/>
          <w:numId w:val="7"/>
        </w:numPr>
        <w:spacing w:after="0" w:line="240" w:lineRule="auto"/>
        <w:ind w:left="567" w:hanging="283"/>
        <w:contextualSpacing w:val="0"/>
        <w:jc w:val="both"/>
        <w:rPr>
          <w:rFonts w:asciiTheme="majorHAnsi" w:hAnsiTheme="majorHAnsi" w:cs="Arial"/>
        </w:rPr>
      </w:pPr>
      <w:r w:rsidRPr="009822F7">
        <w:rPr>
          <w:rFonts w:asciiTheme="majorHAnsi" w:hAnsiTheme="majorHAnsi" w:cs="Arial"/>
        </w:rPr>
        <w:t>Delegado de la Dirección Administrativa.</w:t>
      </w:r>
    </w:p>
    <w:p w14:paraId="69B729E3" w14:textId="77777777" w:rsidR="00BE1D6F" w:rsidRPr="009822F7" w:rsidRDefault="00BE1D6F" w:rsidP="00292F2C">
      <w:pPr>
        <w:pStyle w:val="Prrafodelista"/>
        <w:numPr>
          <w:ilvl w:val="1"/>
          <w:numId w:val="7"/>
        </w:numPr>
        <w:spacing w:after="0" w:line="240" w:lineRule="auto"/>
        <w:ind w:left="567" w:hanging="283"/>
        <w:contextualSpacing w:val="0"/>
        <w:jc w:val="both"/>
        <w:rPr>
          <w:rFonts w:asciiTheme="majorHAnsi" w:hAnsiTheme="majorHAnsi" w:cs="Arial"/>
        </w:rPr>
      </w:pPr>
      <w:r w:rsidRPr="009822F7">
        <w:rPr>
          <w:rFonts w:asciiTheme="majorHAnsi" w:hAnsiTheme="majorHAnsi" w:cs="Arial"/>
        </w:rPr>
        <w:t>Para los casos específicos de equipo tecnológico, electrónico, seguridad y vehículos se solicitará la delegación que corresponda.</w:t>
      </w:r>
    </w:p>
    <w:p w14:paraId="32CED2E4" w14:textId="77777777" w:rsidR="00BE1D6F" w:rsidRPr="009822F7" w:rsidRDefault="00BE1D6F" w:rsidP="00814A85">
      <w:pPr>
        <w:pStyle w:val="Prrafodelista"/>
        <w:spacing w:after="0" w:line="240" w:lineRule="auto"/>
        <w:ind w:left="992"/>
        <w:contextualSpacing w:val="0"/>
        <w:jc w:val="both"/>
        <w:rPr>
          <w:rFonts w:asciiTheme="majorHAnsi" w:hAnsiTheme="majorHAnsi" w:cs="Arial"/>
        </w:rPr>
      </w:pPr>
    </w:p>
    <w:p w14:paraId="437D3E1C"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Lo anterior, con el propósito de suscribir el acta en la cual se hará constar los pormenores del hecho.</w:t>
      </w:r>
    </w:p>
    <w:p w14:paraId="522D2EA6" w14:textId="77777777" w:rsidR="009A4812" w:rsidRDefault="009A4812" w:rsidP="00D72ACF">
      <w:pPr>
        <w:spacing w:after="0" w:line="240" w:lineRule="auto"/>
        <w:jc w:val="both"/>
        <w:rPr>
          <w:rFonts w:asciiTheme="majorHAnsi" w:hAnsiTheme="majorHAnsi" w:cs="Arial"/>
        </w:rPr>
      </w:pPr>
    </w:p>
    <w:p w14:paraId="44FE3F1C" w14:textId="155F30CB"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b/>
          <w:bCs/>
        </w:rPr>
        <w:t>Artículo 1</w:t>
      </w:r>
      <w:r>
        <w:rPr>
          <w:rFonts w:asciiTheme="majorHAnsi" w:hAnsiTheme="majorHAnsi" w:cs="Arial"/>
          <w:b/>
          <w:bCs/>
        </w:rPr>
        <w:t>6</w:t>
      </w:r>
      <w:r w:rsidRPr="009822F7">
        <w:rPr>
          <w:rFonts w:asciiTheme="majorHAnsi" w:hAnsiTheme="majorHAnsi" w:cs="Arial"/>
          <w:b/>
          <w:bCs/>
        </w:rPr>
        <w:t xml:space="preserve">. Procedimiento de baja de bienes muebles por daños ocasionados por incendio o desastre natural. </w:t>
      </w:r>
      <w:r w:rsidRPr="009822F7">
        <w:rPr>
          <w:rFonts w:asciiTheme="majorHAnsi" w:hAnsiTheme="majorHAnsi" w:cs="Arial"/>
        </w:rPr>
        <w:t>Para determinar el daño o deterioro de los bienes, la Dirección y/o Jefatura, elaborará un informe estableciendo los detalles del siniestro y los daños causados, el cual será remitido al Departamento de Inventario de la Dirección Administrativa quien, con visto bueno de la Subdirección General, solicitarán la conformación de una comisión a la Dirección General para determinar la baja de los bienes muebles dañados, misma que estará conformada de la siguiente manera: Técnico</w:t>
      </w:r>
      <w:r w:rsidR="00EE18B6">
        <w:rPr>
          <w:rFonts w:asciiTheme="majorHAnsi" w:hAnsiTheme="majorHAnsi" w:cs="Arial"/>
        </w:rPr>
        <w:t xml:space="preserve"> II</w:t>
      </w:r>
      <w:r w:rsidRPr="009822F7">
        <w:rPr>
          <w:rFonts w:asciiTheme="majorHAnsi" w:hAnsiTheme="majorHAnsi" w:cs="Arial"/>
        </w:rPr>
        <w:t xml:space="preserve"> de Inventario, Técnico</w:t>
      </w:r>
      <w:r w:rsidR="00EE18B6">
        <w:rPr>
          <w:rFonts w:asciiTheme="majorHAnsi" w:hAnsiTheme="majorHAnsi" w:cs="Arial"/>
        </w:rPr>
        <w:t xml:space="preserve"> I</w:t>
      </w:r>
      <w:r w:rsidRPr="009822F7">
        <w:rPr>
          <w:rFonts w:asciiTheme="majorHAnsi" w:hAnsiTheme="majorHAnsi" w:cs="Arial"/>
        </w:rPr>
        <w:t xml:space="preserve"> de Almacén, Técnico </w:t>
      </w:r>
      <w:r w:rsidR="00EE18B6">
        <w:rPr>
          <w:rFonts w:asciiTheme="majorHAnsi" w:hAnsiTheme="majorHAnsi" w:cs="Arial"/>
        </w:rPr>
        <w:t xml:space="preserve">II </w:t>
      </w:r>
      <w:r w:rsidRPr="009822F7">
        <w:rPr>
          <w:rFonts w:asciiTheme="majorHAnsi" w:hAnsiTheme="majorHAnsi" w:cs="Arial"/>
        </w:rPr>
        <w:t>de Informática, un representante de la Dirección Financiera y/o el</w:t>
      </w:r>
      <w:r w:rsidR="00FE6013">
        <w:rPr>
          <w:rFonts w:asciiTheme="majorHAnsi" w:hAnsiTheme="majorHAnsi" w:cs="Arial"/>
        </w:rPr>
        <w:t xml:space="preserve"> Técnico Especializado </w:t>
      </w:r>
      <w:r w:rsidRPr="009822F7">
        <w:rPr>
          <w:rFonts w:asciiTheme="majorHAnsi" w:hAnsiTheme="majorHAnsi" w:cs="Arial"/>
        </w:rPr>
        <w:t xml:space="preserve">de Servicios Generales, cuando corresponda, de acuerdo a la naturaleza de los bienes en calidad de observador. </w:t>
      </w:r>
    </w:p>
    <w:p w14:paraId="68C7F90D" w14:textId="77777777" w:rsidR="00D72ACF" w:rsidRPr="009822F7" w:rsidRDefault="00D72ACF" w:rsidP="00D72ACF">
      <w:pPr>
        <w:spacing w:after="0" w:line="240" w:lineRule="auto"/>
        <w:jc w:val="both"/>
        <w:rPr>
          <w:rFonts w:asciiTheme="majorHAnsi" w:hAnsiTheme="majorHAnsi" w:cs="Arial"/>
        </w:rPr>
      </w:pPr>
    </w:p>
    <w:p w14:paraId="5AAA466E" w14:textId="77777777"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rPr>
        <w:t xml:space="preserve">La comisión, establecerá el deterioro o mal estado de los bienes mediante dictamen técnico y posteriormente elaborarán un acta para recomendar a la Dirección General, la destrucción de los bienes muebles inservibles y su traslado al Departamento de Inventario, para que proceda conforme lo establecido en el artículo 4 del Acuerdo Gubernativo número 217-94 Reglamento de Inventarios de los Bienes Muebles de la Administración Publica. </w:t>
      </w:r>
    </w:p>
    <w:p w14:paraId="515CDA94" w14:textId="77777777" w:rsidR="00D72ACF" w:rsidRPr="009822F7" w:rsidRDefault="00D72ACF" w:rsidP="00D72ACF">
      <w:pPr>
        <w:spacing w:after="0" w:line="240" w:lineRule="auto"/>
        <w:jc w:val="both"/>
        <w:rPr>
          <w:rFonts w:asciiTheme="majorHAnsi" w:hAnsiTheme="majorHAnsi" w:cs="Arial"/>
        </w:rPr>
      </w:pPr>
    </w:p>
    <w:p w14:paraId="723A39D4" w14:textId="77777777"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rPr>
        <w:t>En el caso específico de los vehículos, la Dirección Administrativa a través del Departamento de Servicios Generales deberá efectuar las acciones con la entidad aseguradora, conforme corresponda.</w:t>
      </w:r>
    </w:p>
    <w:p w14:paraId="3EC96098" w14:textId="77777777"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rPr>
        <w:t>La Dirección General, emitirá resolución administrativa mediante la cual autorizará: a) destrucción para desecho y/o b) venta conforme proceso de subasta, instruyendo a la Dirección Administrativa, realizar las acciones legales que correspondan.</w:t>
      </w:r>
    </w:p>
    <w:p w14:paraId="4E8B7452" w14:textId="77777777" w:rsidR="00D72ACF" w:rsidRPr="009822F7" w:rsidRDefault="00D72ACF" w:rsidP="00D72ACF">
      <w:pPr>
        <w:spacing w:after="0" w:line="240" w:lineRule="auto"/>
        <w:jc w:val="both"/>
        <w:rPr>
          <w:rFonts w:asciiTheme="majorHAnsi" w:hAnsiTheme="majorHAnsi" w:cs="Arial"/>
          <w:b/>
          <w:bCs/>
        </w:rPr>
      </w:pPr>
    </w:p>
    <w:p w14:paraId="56FA441B" w14:textId="1A400441"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b/>
          <w:bCs/>
        </w:rPr>
        <w:t>Artículo 1</w:t>
      </w:r>
      <w:r>
        <w:rPr>
          <w:rFonts w:asciiTheme="majorHAnsi" w:hAnsiTheme="majorHAnsi" w:cs="Arial"/>
          <w:b/>
          <w:bCs/>
        </w:rPr>
        <w:t>7</w:t>
      </w:r>
      <w:r w:rsidRPr="009822F7">
        <w:rPr>
          <w:rFonts w:asciiTheme="majorHAnsi" w:hAnsiTheme="majorHAnsi" w:cs="Arial"/>
          <w:bCs/>
        </w:rPr>
        <w:t xml:space="preserve">. </w:t>
      </w:r>
      <w:r w:rsidRPr="009822F7">
        <w:rPr>
          <w:rFonts w:asciiTheme="majorHAnsi" w:hAnsiTheme="majorHAnsi" w:cs="Arial"/>
          <w:b/>
          <w:bCs/>
        </w:rPr>
        <w:t>Baja de bienes muebles obsoletos e inservibles</w:t>
      </w:r>
      <w:r w:rsidRPr="009822F7">
        <w:rPr>
          <w:rFonts w:asciiTheme="majorHAnsi" w:hAnsiTheme="majorHAnsi" w:cs="Arial"/>
          <w:bCs/>
        </w:rPr>
        <w:t>.</w:t>
      </w:r>
      <w:r w:rsidRPr="009822F7">
        <w:rPr>
          <w:rFonts w:asciiTheme="majorHAnsi" w:hAnsiTheme="majorHAnsi" w:cs="Arial"/>
          <w:b/>
          <w:bCs/>
        </w:rPr>
        <w:t xml:space="preserve"> </w:t>
      </w:r>
      <w:r w:rsidRPr="009822F7">
        <w:rPr>
          <w:rFonts w:asciiTheme="majorHAnsi" w:hAnsiTheme="majorHAnsi" w:cs="Arial"/>
        </w:rPr>
        <w:t xml:space="preserve">La Dirección Administrativa, a requerimiento del Departamento de Inventario, solicitará a la Dirección General la conformación de una Comisión para efecto de determinar la obsolescencia o estado de los bienes muebles propiedad del </w:t>
      </w:r>
      <w:r w:rsidRPr="009822F7">
        <w:rPr>
          <w:rFonts w:asciiTheme="majorHAnsi" w:hAnsiTheme="majorHAnsi" w:cs="Arial"/>
        </w:rPr>
        <w:lastRenderedPageBreak/>
        <w:t xml:space="preserve">CONADI; Comisión que estará conformada de la siguiente manera: Técnico </w:t>
      </w:r>
      <w:r w:rsidR="00EE18B6">
        <w:rPr>
          <w:rFonts w:asciiTheme="majorHAnsi" w:hAnsiTheme="majorHAnsi" w:cs="Arial"/>
        </w:rPr>
        <w:t xml:space="preserve">II </w:t>
      </w:r>
      <w:r w:rsidRPr="009822F7">
        <w:rPr>
          <w:rFonts w:asciiTheme="majorHAnsi" w:hAnsiTheme="majorHAnsi" w:cs="Arial"/>
        </w:rPr>
        <w:t>de Inventario, Técnico</w:t>
      </w:r>
      <w:r w:rsidR="00EE18B6">
        <w:rPr>
          <w:rFonts w:asciiTheme="majorHAnsi" w:hAnsiTheme="majorHAnsi" w:cs="Arial"/>
        </w:rPr>
        <w:t xml:space="preserve"> I</w:t>
      </w:r>
      <w:r w:rsidRPr="009822F7">
        <w:rPr>
          <w:rFonts w:asciiTheme="majorHAnsi" w:hAnsiTheme="majorHAnsi" w:cs="Arial"/>
        </w:rPr>
        <w:t xml:space="preserve"> de Almacén, Técnico</w:t>
      </w:r>
      <w:r w:rsidR="00EE18B6">
        <w:rPr>
          <w:rFonts w:asciiTheme="majorHAnsi" w:hAnsiTheme="majorHAnsi" w:cs="Arial"/>
        </w:rPr>
        <w:t xml:space="preserve"> II</w:t>
      </w:r>
      <w:r w:rsidRPr="009822F7">
        <w:rPr>
          <w:rFonts w:asciiTheme="majorHAnsi" w:hAnsiTheme="majorHAnsi" w:cs="Arial"/>
        </w:rPr>
        <w:t xml:space="preserve"> de Informática, un representante de la Dirección Financiera y/o el </w:t>
      </w:r>
      <w:r w:rsidR="00D253C4">
        <w:rPr>
          <w:rFonts w:asciiTheme="majorHAnsi" w:hAnsiTheme="majorHAnsi" w:cs="Arial"/>
        </w:rPr>
        <w:t>Técnico Especializado</w:t>
      </w:r>
      <w:r w:rsidRPr="009822F7">
        <w:rPr>
          <w:rFonts w:asciiTheme="majorHAnsi" w:hAnsiTheme="majorHAnsi" w:cs="Arial"/>
        </w:rPr>
        <w:t xml:space="preserve"> de Servicios Generales y otros que la autoridad superior  estime conveniente.</w:t>
      </w:r>
    </w:p>
    <w:p w14:paraId="5A13A33D" w14:textId="77777777" w:rsidR="00D72ACF" w:rsidRPr="009822F7" w:rsidRDefault="00D72ACF" w:rsidP="00D72ACF">
      <w:pPr>
        <w:spacing w:after="0" w:line="240" w:lineRule="auto"/>
        <w:jc w:val="both"/>
        <w:rPr>
          <w:rFonts w:asciiTheme="majorHAnsi" w:hAnsiTheme="majorHAnsi" w:cs="Arial"/>
          <w:b/>
          <w:bCs/>
        </w:rPr>
      </w:pPr>
    </w:p>
    <w:p w14:paraId="3E6A366C" w14:textId="77777777"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rPr>
        <w:t>La Comisión que se designe tendrá las siguientes</w:t>
      </w:r>
      <w:r>
        <w:rPr>
          <w:rFonts w:asciiTheme="majorHAnsi" w:hAnsiTheme="majorHAnsi" w:cs="Arial"/>
        </w:rPr>
        <w:t xml:space="preserve"> funciones</w:t>
      </w:r>
      <w:r w:rsidRPr="009822F7">
        <w:rPr>
          <w:rFonts w:asciiTheme="majorHAnsi" w:hAnsiTheme="majorHAnsi" w:cs="Arial"/>
        </w:rPr>
        <w:t>:</w:t>
      </w:r>
    </w:p>
    <w:p w14:paraId="0BB6B038" w14:textId="77777777" w:rsidR="00D72ACF" w:rsidRPr="009822F7" w:rsidRDefault="00D72ACF" w:rsidP="00D72ACF">
      <w:pPr>
        <w:spacing w:after="0" w:line="240" w:lineRule="auto"/>
        <w:jc w:val="both"/>
        <w:rPr>
          <w:rFonts w:asciiTheme="majorHAnsi" w:hAnsiTheme="majorHAnsi" w:cs="Arial"/>
        </w:rPr>
      </w:pPr>
    </w:p>
    <w:p w14:paraId="7A9305CB" w14:textId="77777777" w:rsidR="00D72ACF" w:rsidRPr="009822F7" w:rsidRDefault="00D72ACF" w:rsidP="00D72ACF">
      <w:pPr>
        <w:pStyle w:val="Prrafodelista"/>
        <w:numPr>
          <w:ilvl w:val="0"/>
          <w:numId w:val="12"/>
        </w:numPr>
        <w:spacing w:after="0" w:line="240" w:lineRule="auto"/>
        <w:ind w:left="714" w:hanging="357"/>
        <w:contextualSpacing w:val="0"/>
        <w:jc w:val="both"/>
        <w:rPr>
          <w:rFonts w:asciiTheme="majorHAnsi" w:hAnsiTheme="majorHAnsi" w:cs="Arial"/>
        </w:rPr>
      </w:pPr>
      <w:r w:rsidRPr="009822F7">
        <w:rPr>
          <w:rFonts w:asciiTheme="majorHAnsi" w:hAnsiTheme="majorHAnsi" w:cs="Arial"/>
        </w:rPr>
        <w:t>Determinar el estado y la obsolescencia de los bienes muebles listados por el Departamento de Inventario.</w:t>
      </w:r>
    </w:p>
    <w:p w14:paraId="75523873" w14:textId="77777777" w:rsidR="00D72ACF" w:rsidRPr="009822F7" w:rsidRDefault="00D72ACF" w:rsidP="00D72ACF">
      <w:pPr>
        <w:pStyle w:val="Prrafodelista"/>
        <w:numPr>
          <w:ilvl w:val="0"/>
          <w:numId w:val="12"/>
        </w:numPr>
        <w:spacing w:after="0" w:line="240" w:lineRule="auto"/>
        <w:ind w:left="714" w:hanging="357"/>
        <w:contextualSpacing w:val="0"/>
        <w:jc w:val="both"/>
        <w:rPr>
          <w:rFonts w:asciiTheme="majorHAnsi" w:hAnsiTheme="majorHAnsi" w:cs="Arial"/>
        </w:rPr>
      </w:pPr>
      <w:r w:rsidRPr="009822F7">
        <w:rPr>
          <w:rFonts w:asciiTheme="majorHAnsi" w:hAnsiTheme="majorHAnsi" w:cs="Arial"/>
        </w:rPr>
        <w:t>Suscripción de acta en la que conste los pormenores de los bienes que fueron determinados obsoletos e inservibles.</w:t>
      </w:r>
    </w:p>
    <w:p w14:paraId="004AC03A" w14:textId="77777777" w:rsidR="00D72ACF" w:rsidRDefault="00D72ACF" w:rsidP="00D72ACF">
      <w:pPr>
        <w:pStyle w:val="Prrafodelista"/>
        <w:numPr>
          <w:ilvl w:val="0"/>
          <w:numId w:val="12"/>
        </w:numPr>
        <w:spacing w:after="0" w:line="240" w:lineRule="auto"/>
        <w:ind w:left="714" w:hanging="357"/>
        <w:contextualSpacing w:val="0"/>
        <w:jc w:val="both"/>
        <w:rPr>
          <w:rFonts w:asciiTheme="majorHAnsi" w:hAnsiTheme="majorHAnsi" w:cs="Arial"/>
        </w:rPr>
      </w:pPr>
      <w:r w:rsidRPr="00D72ACF">
        <w:rPr>
          <w:rFonts w:asciiTheme="majorHAnsi" w:hAnsiTheme="majorHAnsi" w:cs="Arial"/>
        </w:rPr>
        <w:t>Informar a la Dirección General sobre el asunto, para la emisión de la resolución autorizando al Departamento de Inventario de la Dirección Administrativa dé baja a los bienes determinados obsoletos e inservibles.</w:t>
      </w:r>
    </w:p>
    <w:p w14:paraId="54314382" w14:textId="4EBD1389" w:rsidR="00D72ACF" w:rsidRPr="00D72ACF" w:rsidRDefault="00D72ACF" w:rsidP="00D72ACF">
      <w:pPr>
        <w:pStyle w:val="Prrafodelista"/>
        <w:numPr>
          <w:ilvl w:val="0"/>
          <w:numId w:val="12"/>
        </w:numPr>
        <w:spacing w:after="0" w:line="240" w:lineRule="auto"/>
        <w:ind w:left="714" w:hanging="357"/>
        <w:contextualSpacing w:val="0"/>
        <w:jc w:val="both"/>
        <w:rPr>
          <w:rFonts w:asciiTheme="majorHAnsi" w:hAnsiTheme="majorHAnsi" w:cs="Arial"/>
        </w:rPr>
      </w:pPr>
      <w:r w:rsidRPr="00D72ACF">
        <w:rPr>
          <w:rFonts w:asciiTheme="majorHAnsi" w:hAnsiTheme="majorHAnsi" w:cs="Arial"/>
        </w:rPr>
        <w:t>La Dirección Administrativa, informará de las acciones que se realicen con los bienes declarados obsoletos e inservibles, a la Contraloría General de Cuentas y a la Dirección de Bienes del Estado; y a la Dirección Financiera, con el propósito de efectuar las operaciones contables correspondientes.</w:t>
      </w:r>
    </w:p>
    <w:p w14:paraId="5917BC8A" w14:textId="77777777" w:rsidR="00D72ACF" w:rsidRDefault="00D72ACF" w:rsidP="00D72ACF">
      <w:pPr>
        <w:spacing w:after="0" w:line="240" w:lineRule="auto"/>
        <w:jc w:val="both"/>
        <w:rPr>
          <w:rFonts w:asciiTheme="majorHAnsi" w:hAnsiTheme="majorHAnsi" w:cs="Arial"/>
        </w:rPr>
      </w:pPr>
    </w:p>
    <w:p w14:paraId="2DD8C921" w14:textId="45F72B81" w:rsidR="00D72ACF" w:rsidRPr="009822F7" w:rsidRDefault="00D72ACF" w:rsidP="00D72ACF">
      <w:pPr>
        <w:spacing w:after="0" w:line="240" w:lineRule="auto"/>
        <w:jc w:val="both"/>
        <w:rPr>
          <w:rFonts w:asciiTheme="majorHAnsi" w:hAnsiTheme="majorHAnsi" w:cs="Arial"/>
          <w:b/>
          <w:bCs/>
        </w:rPr>
      </w:pPr>
      <w:r w:rsidRPr="009822F7">
        <w:rPr>
          <w:rFonts w:asciiTheme="majorHAnsi" w:hAnsiTheme="majorHAnsi" w:cs="Arial"/>
          <w:b/>
          <w:bCs/>
        </w:rPr>
        <w:t>Artículo 1</w:t>
      </w:r>
      <w:r>
        <w:rPr>
          <w:rFonts w:asciiTheme="majorHAnsi" w:hAnsiTheme="majorHAnsi" w:cs="Arial"/>
          <w:b/>
          <w:bCs/>
        </w:rPr>
        <w:t>8</w:t>
      </w:r>
      <w:r w:rsidRPr="009822F7">
        <w:rPr>
          <w:rFonts w:asciiTheme="majorHAnsi" w:hAnsiTheme="majorHAnsi" w:cs="Arial"/>
          <w:b/>
          <w:bCs/>
        </w:rPr>
        <w:t>. Sustitución de bienes muebles por reclamo de garantía</w:t>
      </w:r>
      <w:r w:rsidRPr="009822F7">
        <w:rPr>
          <w:rFonts w:asciiTheme="majorHAnsi" w:hAnsiTheme="majorHAnsi" w:cs="Arial"/>
        </w:rPr>
        <w:t xml:space="preserve">. En los casos de sustitución de bienes muebles por reclamo de garantía, la Dirección o </w:t>
      </w:r>
      <w:r>
        <w:rPr>
          <w:rFonts w:asciiTheme="majorHAnsi" w:hAnsiTheme="majorHAnsi" w:cs="Arial"/>
        </w:rPr>
        <w:t>J</w:t>
      </w:r>
      <w:r w:rsidRPr="009822F7">
        <w:rPr>
          <w:rFonts w:asciiTheme="majorHAnsi" w:hAnsiTheme="majorHAnsi" w:cs="Arial"/>
        </w:rPr>
        <w:t>efatura que posea el bien deberá informar al Departamento de Almacén, quien informará al Departamento de Compras, para el reclamo respectivo.</w:t>
      </w:r>
    </w:p>
    <w:p w14:paraId="70A8D086" w14:textId="77777777"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rPr>
        <w:t>Cuando se haya realizado la sustitución del bien mueble, el expediente debe trasladarse al Departamento de Inventario, para la actualización del registro en el Libro de Inventario y en el Módulo de Inventarios del Sistema de Contabilidad Integrada Gubernamental -SICOIN- y remitir el expediente a la Dirección Financiera para que actualice los registros que correspondan en el inventario del CONADI.</w:t>
      </w:r>
    </w:p>
    <w:p w14:paraId="1754A735" w14:textId="77777777" w:rsidR="00D72ACF" w:rsidRPr="009822F7" w:rsidRDefault="00D72ACF" w:rsidP="00D72ACF">
      <w:pPr>
        <w:spacing w:after="0" w:line="240" w:lineRule="auto"/>
        <w:jc w:val="both"/>
        <w:rPr>
          <w:rFonts w:asciiTheme="majorHAnsi" w:hAnsiTheme="majorHAnsi" w:cs="Arial"/>
        </w:rPr>
      </w:pPr>
    </w:p>
    <w:p w14:paraId="259F5FEB" w14:textId="77777777" w:rsidR="00D72ACF" w:rsidRPr="009822F7" w:rsidRDefault="00D72ACF" w:rsidP="00D72ACF">
      <w:pPr>
        <w:spacing w:after="0" w:line="240" w:lineRule="auto"/>
        <w:jc w:val="both"/>
        <w:rPr>
          <w:rFonts w:asciiTheme="majorHAnsi" w:hAnsiTheme="majorHAnsi" w:cs="Arial"/>
        </w:rPr>
      </w:pPr>
      <w:r w:rsidRPr="009822F7">
        <w:rPr>
          <w:rFonts w:asciiTheme="majorHAnsi" w:hAnsiTheme="majorHAnsi" w:cs="Arial"/>
        </w:rPr>
        <w:t>El Departamento de Almacén, deberán acompañar un juego de fotocopias certificadas de los siguientes documentos:</w:t>
      </w:r>
    </w:p>
    <w:p w14:paraId="6E2F6EAB" w14:textId="77777777" w:rsidR="00D72ACF" w:rsidRPr="009822F7" w:rsidRDefault="00D72ACF" w:rsidP="00D72ACF">
      <w:pPr>
        <w:spacing w:after="0" w:line="240" w:lineRule="auto"/>
        <w:jc w:val="both"/>
        <w:rPr>
          <w:rFonts w:asciiTheme="majorHAnsi" w:hAnsiTheme="majorHAnsi" w:cs="Arial"/>
        </w:rPr>
      </w:pPr>
    </w:p>
    <w:p w14:paraId="2CB58E15" w14:textId="77777777" w:rsidR="00D72ACF" w:rsidRPr="009822F7" w:rsidRDefault="00D72ACF" w:rsidP="00D72ACF">
      <w:pPr>
        <w:pStyle w:val="Prrafodelista"/>
        <w:numPr>
          <w:ilvl w:val="1"/>
          <w:numId w:val="13"/>
        </w:numPr>
        <w:spacing w:after="0" w:line="240" w:lineRule="auto"/>
        <w:ind w:left="1434" w:hanging="357"/>
        <w:contextualSpacing w:val="0"/>
        <w:jc w:val="both"/>
        <w:rPr>
          <w:rFonts w:asciiTheme="majorHAnsi" w:hAnsiTheme="majorHAnsi" w:cs="Arial"/>
        </w:rPr>
      </w:pPr>
      <w:r w:rsidRPr="009822F7">
        <w:rPr>
          <w:rFonts w:asciiTheme="majorHAnsi" w:hAnsiTheme="majorHAnsi" w:cs="Arial"/>
        </w:rPr>
        <w:t>Factura.</w:t>
      </w:r>
    </w:p>
    <w:p w14:paraId="4C188E20" w14:textId="77777777" w:rsidR="00D72ACF" w:rsidRPr="009822F7" w:rsidRDefault="00D72ACF" w:rsidP="00D72ACF">
      <w:pPr>
        <w:pStyle w:val="Prrafodelista"/>
        <w:numPr>
          <w:ilvl w:val="1"/>
          <w:numId w:val="13"/>
        </w:numPr>
        <w:spacing w:after="0" w:line="240" w:lineRule="auto"/>
        <w:ind w:left="1434" w:hanging="357"/>
        <w:contextualSpacing w:val="0"/>
        <w:jc w:val="both"/>
        <w:rPr>
          <w:rFonts w:asciiTheme="majorHAnsi" w:hAnsiTheme="majorHAnsi" w:cs="Arial"/>
        </w:rPr>
      </w:pPr>
      <w:r w:rsidRPr="009822F7">
        <w:rPr>
          <w:rFonts w:asciiTheme="majorHAnsi" w:hAnsiTheme="majorHAnsi" w:cs="Arial"/>
        </w:rPr>
        <w:t>Formulario 1-H “Constancia de ingreso al almacén y a inventario”,  con anotación al dorso con las nuevas características del bien substituido.</w:t>
      </w:r>
    </w:p>
    <w:p w14:paraId="65113AF0" w14:textId="77777777" w:rsidR="00D72ACF" w:rsidRPr="009822F7" w:rsidRDefault="00D72ACF" w:rsidP="00D72ACF">
      <w:pPr>
        <w:pStyle w:val="Prrafodelista"/>
        <w:numPr>
          <w:ilvl w:val="1"/>
          <w:numId w:val="13"/>
        </w:numPr>
        <w:spacing w:after="0" w:line="240" w:lineRule="auto"/>
        <w:ind w:left="1434" w:hanging="357"/>
        <w:contextualSpacing w:val="0"/>
        <w:jc w:val="both"/>
        <w:rPr>
          <w:rFonts w:asciiTheme="majorHAnsi" w:hAnsiTheme="majorHAnsi" w:cs="Arial"/>
        </w:rPr>
      </w:pPr>
      <w:r w:rsidRPr="009822F7">
        <w:rPr>
          <w:rFonts w:asciiTheme="majorHAnsi" w:hAnsiTheme="majorHAnsi" w:cs="Arial"/>
        </w:rPr>
        <w:t>Garantía original.</w:t>
      </w:r>
    </w:p>
    <w:p w14:paraId="610EF6CE" w14:textId="77777777" w:rsidR="00D72ACF" w:rsidRPr="009822F7" w:rsidRDefault="00D72ACF" w:rsidP="00D72ACF">
      <w:pPr>
        <w:pStyle w:val="Prrafodelista"/>
        <w:numPr>
          <w:ilvl w:val="1"/>
          <w:numId w:val="13"/>
        </w:numPr>
        <w:spacing w:after="0" w:line="240" w:lineRule="auto"/>
        <w:ind w:left="1434" w:hanging="357"/>
        <w:contextualSpacing w:val="0"/>
        <w:jc w:val="both"/>
        <w:rPr>
          <w:rFonts w:asciiTheme="majorHAnsi" w:hAnsiTheme="majorHAnsi" w:cs="Arial"/>
        </w:rPr>
      </w:pPr>
      <w:r w:rsidRPr="009822F7">
        <w:rPr>
          <w:rFonts w:asciiTheme="majorHAnsi" w:hAnsiTheme="majorHAnsi" w:cs="Arial"/>
        </w:rPr>
        <w:t>Garantía nueva con el detalle completo de los bienes muebles substituidos.</w:t>
      </w:r>
    </w:p>
    <w:p w14:paraId="7EA8D3F8" w14:textId="77777777" w:rsidR="00D72ACF" w:rsidRPr="00D72ACF" w:rsidRDefault="00D72ACF" w:rsidP="00D72ACF">
      <w:pPr>
        <w:spacing w:after="0" w:line="240" w:lineRule="auto"/>
        <w:jc w:val="both"/>
        <w:rPr>
          <w:rFonts w:asciiTheme="majorHAnsi" w:hAnsiTheme="majorHAnsi" w:cs="Arial"/>
          <w:lang w:val="es-ES"/>
        </w:rPr>
      </w:pPr>
    </w:p>
    <w:p w14:paraId="6C66160F" w14:textId="77777777" w:rsidR="00D72ACF" w:rsidRPr="009822F7" w:rsidRDefault="00D72ACF" w:rsidP="009A4812">
      <w:pPr>
        <w:pStyle w:val="Prrafodelista"/>
        <w:spacing w:after="0" w:line="240" w:lineRule="auto"/>
        <w:contextualSpacing w:val="0"/>
        <w:jc w:val="both"/>
        <w:rPr>
          <w:rFonts w:asciiTheme="majorHAnsi" w:hAnsiTheme="majorHAnsi" w:cs="Arial"/>
        </w:rPr>
      </w:pPr>
    </w:p>
    <w:p w14:paraId="2A637025" w14:textId="3D1191D4"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1</w:t>
      </w:r>
      <w:r w:rsidR="00D72ACF">
        <w:rPr>
          <w:rFonts w:asciiTheme="majorHAnsi" w:hAnsiTheme="majorHAnsi" w:cs="Arial"/>
          <w:b/>
          <w:bCs/>
        </w:rPr>
        <w:t>9</w:t>
      </w:r>
      <w:r w:rsidRPr="009822F7">
        <w:rPr>
          <w:rFonts w:asciiTheme="majorHAnsi" w:hAnsiTheme="majorHAnsi" w:cs="Arial"/>
          <w:b/>
          <w:bCs/>
        </w:rPr>
        <w:t>. Pago de Deducible de vehículos</w:t>
      </w:r>
      <w:r w:rsidR="007026A1">
        <w:rPr>
          <w:rFonts w:asciiTheme="majorHAnsi" w:hAnsiTheme="majorHAnsi" w:cs="Arial"/>
          <w:b/>
          <w:bCs/>
        </w:rPr>
        <w:t xml:space="preserve">, </w:t>
      </w:r>
      <w:r w:rsidR="00A9756A">
        <w:rPr>
          <w:rFonts w:asciiTheme="majorHAnsi" w:hAnsiTheme="majorHAnsi" w:cs="Arial"/>
          <w:b/>
          <w:bCs/>
        </w:rPr>
        <w:t>mobiliario y equipo</w:t>
      </w:r>
      <w:r w:rsidRPr="009822F7">
        <w:rPr>
          <w:rFonts w:asciiTheme="majorHAnsi" w:hAnsiTheme="majorHAnsi" w:cs="Arial"/>
          <w:b/>
          <w:bCs/>
        </w:rPr>
        <w:t>.</w:t>
      </w:r>
      <w:r w:rsidRPr="009822F7">
        <w:rPr>
          <w:rFonts w:asciiTheme="majorHAnsi" w:hAnsiTheme="majorHAnsi" w:cs="Arial"/>
        </w:rPr>
        <w:t xml:space="preserve"> </w:t>
      </w:r>
      <w:r w:rsidR="007026A1">
        <w:rPr>
          <w:rFonts w:asciiTheme="majorHAnsi" w:hAnsiTheme="majorHAnsi" w:cs="Arial"/>
        </w:rPr>
        <w:t xml:space="preserve"> A</w:t>
      </w:r>
      <w:r w:rsidRPr="009822F7">
        <w:rPr>
          <w:rFonts w:asciiTheme="majorHAnsi" w:hAnsiTheme="majorHAnsi" w:cs="Arial"/>
        </w:rPr>
        <w:t xml:space="preserve">l momento de suscribir el acta </w:t>
      </w:r>
      <w:r w:rsidR="007026A1">
        <w:rPr>
          <w:rFonts w:asciiTheme="majorHAnsi" w:hAnsiTheme="majorHAnsi" w:cs="Arial"/>
        </w:rPr>
        <w:t xml:space="preserve">correspondiente, </w:t>
      </w:r>
      <w:r w:rsidRPr="009822F7">
        <w:rPr>
          <w:rFonts w:asciiTheme="majorHAnsi" w:hAnsiTheme="majorHAnsi" w:cs="Arial"/>
        </w:rPr>
        <w:t xml:space="preserve">el empleado o funcionario responsable </w:t>
      </w:r>
      <w:r w:rsidR="007026A1">
        <w:rPr>
          <w:rFonts w:asciiTheme="majorHAnsi" w:hAnsiTheme="majorHAnsi" w:cs="Arial"/>
        </w:rPr>
        <w:t>deberá</w:t>
      </w:r>
      <w:r w:rsidRPr="009822F7">
        <w:rPr>
          <w:rFonts w:asciiTheme="majorHAnsi" w:hAnsiTheme="majorHAnsi" w:cs="Arial"/>
        </w:rPr>
        <w:t xml:space="preserve"> pagar el deducible determinado por la aseguradora</w:t>
      </w:r>
      <w:r w:rsidR="007026A1">
        <w:rPr>
          <w:rFonts w:asciiTheme="majorHAnsi" w:hAnsiTheme="majorHAnsi" w:cs="Arial"/>
        </w:rPr>
        <w:t xml:space="preserve">, únicamente en las 2 </w:t>
      </w:r>
      <w:r w:rsidRPr="009822F7">
        <w:rPr>
          <w:rFonts w:asciiTheme="majorHAnsi" w:hAnsiTheme="majorHAnsi" w:cs="Arial"/>
        </w:rPr>
        <w:t>forma</w:t>
      </w:r>
      <w:r w:rsidR="007026A1">
        <w:rPr>
          <w:rFonts w:asciiTheme="majorHAnsi" w:hAnsiTheme="majorHAnsi" w:cs="Arial"/>
        </w:rPr>
        <w:t>s</w:t>
      </w:r>
      <w:r w:rsidRPr="009822F7">
        <w:rPr>
          <w:rFonts w:asciiTheme="majorHAnsi" w:hAnsiTheme="majorHAnsi" w:cs="Arial"/>
        </w:rPr>
        <w:t xml:space="preserve"> siguiente</w:t>
      </w:r>
      <w:r w:rsidR="007026A1">
        <w:rPr>
          <w:rFonts w:asciiTheme="majorHAnsi" w:hAnsiTheme="majorHAnsi" w:cs="Arial"/>
        </w:rPr>
        <w:t>s</w:t>
      </w:r>
      <w:r w:rsidRPr="009822F7">
        <w:rPr>
          <w:rFonts w:asciiTheme="majorHAnsi" w:hAnsiTheme="majorHAnsi" w:cs="Arial"/>
        </w:rPr>
        <w:t>:</w:t>
      </w:r>
    </w:p>
    <w:p w14:paraId="43D20D1D" w14:textId="77777777" w:rsidR="009A4812" w:rsidRPr="009822F7" w:rsidRDefault="009A4812" w:rsidP="00814A85">
      <w:pPr>
        <w:spacing w:after="0" w:line="240" w:lineRule="auto"/>
        <w:jc w:val="both"/>
        <w:rPr>
          <w:rFonts w:asciiTheme="majorHAnsi" w:hAnsiTheme="majorHAnsi" w:cs="Arial"/>
        </w:rPr>
      </w:pPr>
    </w:p>
    <w:p w14:paraId="6C4DEAEC" w14:textId="77777777" w:rsidR="00BE1D6F" w:rsidRPr="009822F7" w:rsidRDefault="00BE1D6F" w:rsidP="00814A85">
      <w:pPr>
        <w:pStyle w:val="Prrafodelista"/>
        <w:numPr>
          <w:ilvl w:val="0"/>
          <w:numId w:val="11"/>
        </w:numPr>
        <w:spacing w:after="0" w:line="240" w:lineRule="auto"/>
        <w:contextualSpacing w:val="0"/>
        <w:jc w:val="both"/>
        <w:rPr>
          <w:rFonts w:asciiTheme="majorHAnsi" w:hAnsiTheme="majorHAnsi" w:cs="Arial"/>
        </w:rPr>
      </w:pPr>
      <w:r w:rsidRPr="009822F7">
        <w:rPr>
          <w:rFonts w:asciiTheme="majorHAnsi" w:hAnsiTheme="majorHAnsi" w:cs="Arial"/>
        </w:rPr>
        <w:t>El responsable deberá realizar en un solo pago el valor del deducible, para lo cual el Departamento de Inventario de la Dirección Administrativa, remitirá el expediente a la Dirección Financiera para las acciones correspondientes.</w:t>
      </w:r>
    </w:p>
    <w:p w14:paraId="043A5454" w14:textId="77777777" w:rsidR="009A4812" w:rsidRPr="009822F7" w:rsidRDefault="009A4812" w:rsidP="009A4812">
      <w:pPr>
        <w:pStyle w:val="Prrafodelista"/>
        <w:spacing w:after="0" w:line="240" w:lineRule="auto"/>
        <w:contextualSpacing w:val="0"/>
        <w:jc w:val="both"/>
        <w:rPr>
          <w:rFonts w:asciiTheme="majorHAnsi" w:hAnsiTheme="majorHAnsi" w:cs="Arial"/>
        </w:rPr>
      </w:pPr>
    </w:p>
    <w:p w14:paraId="3FEBF342" w14:textId="178D5689" w:rsidR="00BE1D6F" w:rsidRDefault="00BE1D6F" w:rsidP="00611294">
      <w:pPr>
        <w:pStyle w:val="Prrafodelista"/>
        <w:numPr>
          <w:ilvl w:val="0"/>
          <w:numId w:val="11"/>
        </w:numPr>
        <w:spacing w:after="0" w:line="240" w:lineRule="auto"/>
        <w:contextualSpacing w:val="0"/>
        <w:jc w:val="both"/>
        <w:rPr>
          <w:rFonts w:asciiTheme="majorHAnsi" w:hAnsiTheme="majorHAnsi" w:cs="Arial"/>
        </w:rPr>
      </w:pPr>
      <w:r w:rsidRPr="00906A98">
        <w:rPr>
          <w:rFonts w:asciiTheme="majorHAnsi" w:hAnsiTheme="majorHAnsi" w:cs="Arial"/>
        </w:rPr>
        <w:lastRenderedPageBreak/>
        <w:t xml:space="preserve">Si el responsable solicita reintegrar el valor del seguro en varios pagos, </w:t>
      </w:r>
      <w:r w:rsidR="007D792D" w:rsidRPr="00906A98">
        <w:rPr>
          <w:rFonts w:asciiTheme="majorHAnsi" w:hAnsiTheme="majorHAnsi" w:cs="Arial"/>
        </w:rPr>
        <w:t>el Departamento de Inventario y la Dirección Administrativa, con visto bueno de la Subdirección General, remitirá la solicitud a la Dirección General, quien deberá trasladar el expediente con la autorización del convenio de pago interno, según la capacidad de pago del solicitante, instruyendo a la Dirección Financiera para que proporcione la cuenta para efectuar los depósitos y se realice el registro contable del saldo deudor</w:t>
      </w:r>
      <w:r w:rsidR="00946D96">
        <w:rPr>
          <w:rFonts w:asciiTheme="majorHAnsi" w:hAnsiTheme="majorHAnsi" w:cs="Arial"/>
        </w:rPr>
        <w:t>.</w:t>
      </w:r>
      <w:bookmarkStart w:id="0" w:name="_GoBack"/>
      <w:bookmarkEnd w:id="0"/>
    </w:p>
    <w:p w14:paraId="01F8D4D5" w14:textId="77777777" w:rsidR="00906A98" w:rsidRPr="00906A98" w:rsidRDefault="00906A98" w:rsidP="00906A98">
      <w:pPr>
        <w:pStyle w:val="Prrafodelista"/>
        <w:rPr>
          <w:rFonts w:asciiTheme="majorHAnsi" w:hAnsiTheme="majorHAnsi" w:cs="Arial"/>
        </w:rPr>
      </w:pPr>
    </w:p>
    <w:p w14:paraId="121670FA" w14:textId="77777777" w:rsidR="00906A98" w:rsidRPr="00906A98" w:rsidRDefault="00906A98" w:rsidP="00906A98">
      <w:pPr>
        <w:pStyle w:val="Prrafodelista"/>
        <w:spacing w:after="0" w:line="240" w:lineRule="auto"/>
        <w:contextualSpacing w:val="0"/>
        <w:jc w:val="both"/>
        <w:rPr>
          <w:rFonts w:asciiTheme="majorHAnsi" w:hAnsiTheme="majorHAnsi" w:cs="Arial"/>
        </w:rPr>
      </w:pPr>
    </w:p>
    <w:p w14:paraId="59E00BDC" w14:textId="72E249AD"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D72ACF">
        <w:rPr>
          <w:rFonts w:asciiTheme="majorHAnsi" w:hAnsiTheme="majorHAnsi" w:cs="Arial"/>
          <w:b/>
          <w:bCs/>
        </w:rPr>
        <w:t>20</w:t>
      </w:r>
      <w:r w:rsidRPr="009822F7">
        <w:rPr>
          <w:rFonts w:asciiTheme="majorHAnsi" w:hAnsiTheme="majorHAnsi" w:cs="Arial"/>
          <w:b/>
          <w:bCs/>
        </w:rPr>
        <w:t xml:space="preserve">. </w:t>
      </w:r>
      <w:r w:rsidR="003D39C8">
        <w:rPr>
          <w:rFonts w:asciiTheme="majorHAnsi" w:hAnsiTheme="majorHAnsi" w:cs="Arial"/>
          <w:b/>
          <w:bCs/>
        </w:rPr>
        <w:t xml:space="preserve"> </w:t>
      </w:r>
      <w:r w:rsidR="00D11691">
        <w:rPr>
          <w:rFonts w:asciiTheme="majorHAnsi" w:hAnsiTheme="majorHAnsi" w:cs="Arial"/>
          <w:b/>
          <w:bCs/>
        </w:rPr>
        <w:t xml:space="preserve"> </w:t>
      </w:r>
      <w:r w:rsidRPr="009822F7">
        <w:rPr>
          <w:rFonts w:asciiTheme="majorHAnsi" w:hAnsiTheme="majorHAnsi" w:cs="Arial"/>
          <w:b/>
          <w:bCs/>
        </w:rPr>
        <w:t xml:space="preserve">Determinación de la responsabilidad y trámite. </w:t>
      </w:r>
      <w:r w:rsidR="00F417AE">
        <w:rPr>
          <w:rFonts w:asciiTheme="majorHAnsi" w:hAnsiTheme="majorHAnsi" w:cs="Arial"/>
          <w:b/>
          <w:bCs/>
        </w:rPr>
        <w:t xml:space="preserve"> </w:t>
      </w:r>
      <w:r w:rsidRPr="009822F7">
        <w:rPr>
          <w:rFonts w:asciiTheme="majorHAnsi" w:hAnsiTheme="majorHAnsi" w:cs="Arial"/>
        </w:rPr>
        <w:t xml:space="preserve">Si el empleado que tuviere a su cargo el bien, al momento de la suscripción del acta no acepta </w:t>
      </w:r>
      <w:r w:rsidR="003D39C8" w:rsidRPr="008832A7">
        <w:rPr>
          <w:rFonts w:asciiTheme="majorHAnsi" w:hAnsiTheme="majorHAnsi" w:cs="Arial"/>
        </w:rPr>
        <w:t>reintegr</w:t>
      </w:r>
      <w:r w:rsidR="003D39C8">
        <w:rPr>
          <w:rFonts w:asciiTheme="majorHAnsi" w:hAnsiTheme="majorHAnsi" w:cs="Arial"/>
        </w:rPr>
        <w:t>ar</w:t>
      </w:r>
      <w:r w:rsidR="003D39C8" w:rsidRPr="008832A7">
        <w:rPr>
          <w:rFonts w:asciiTheme="majorHAnsi" w:hAnsiTheme="majorHAnsi" w:cs="Arial"/>
        </w:rPr>
        <w:t xml:space="preserve"> el valor monetario</w:t>
      </w:r>
      <w:r w:rsidR="003D39C8">
        <w:rPr>
          <w:rFonts w:asciiTheme="majorHAnsi" w:hAnsiTheme="majorHAnsi" w:cs="Arial"/>
        </w:rPr>
        <w:t xml:space="preserve"> del bien</w:t>
      </w:r>
      <w:r w:rsidRPr="009822F7">
        <w:rPr>
          <w:rFonts w:asciiTheme="majorHAnsi" w:hAnsiTheme="majorHAnsi" w:cs="Arial"/>
        </w:rPr>
        <w:t>, conforme</w:t>
      </w:r>
      <w:r w:rsidR="003D39C8">
        <w:rPr>
          <w:rFonts w:asciiTheme="majorHAnsi" w:hAnsiTheme="majorHAnsi" w:cs="Arial"/>
        </w:rPr>
        <w:t xml:space="preserve"> a</w:t>
      </w:r>
      <w:r w:rsidRPr="009822F7">
        <w:rPr>
          <w:rFonts w:asciiTheme="majorHAnsi" w:hAnsiTheme="majorHAnsi" w:cs="Arial"/>
        </w:rPr>
        <w:t xml:space="preserve"> su valor o deducible en caso estuviere asegurado, el Departamento de Inventario de la Dirección Administrativa, con visto bueno de la Subdirección General</w:t>
      </w:r>
      <w:r w:rsidRPr="009822F7">
        <w:rPr>
          <w:rFonts w:asciiTheme="majorHAnsi" w:hAnsiTheme="majorHAnsi" w:cs="Arial"/>
          <w:bCs/>
        </w:rPr>
        <w:t xml:space="preserve">, </w:t>
      </w:r>
      <w:r w:rsidRPr="009822F7">
        <w:rPr>
          <w:rFonts w:asciiTheme="majorHAnsi" w:hAnsiTheme="majorHAnsi" w:cs="Arial"/>
        </w:rPr>
        <w:t xml:space="preserve">informará y trasladará el expediente a la Dirección General, para llevar a cabo las acciones administrativas </w:t>
      </w:r>
      <w:r w:rsidR="007026A1">
        <w:rPr>
          <w:rFonts w:asciiTheme="majorHAnsi" w:hAnsiTheme="majorHAnsi" w:cs="Arial"/>
        </w:rPr>
        <w:t>d</w:t>
      </w:r>
      <w:r w:rsidRPr="009822F7">
        <w:rPr>
          <w:rFonts w:asciiTheme="majorHAnsi" w:hAnsiTheme="majorHAnsi" w:cs="Arial"/>
        </w:rPr>
        <w:t>el caso, quien a su vez, trasladará el expediente</w:t>
      </w:r>
      <w:r w:rsidR="005F2F76" w:rsidRPr="009822F7">
        <w:rPr>
          <w:rFonts w:asciiTheme="majorHAnsi" w:hAnsiTheme="majorHAnsi" w:cs="Arial"/>
        </w:rPr>
        <w:t xml:space="preserve"> a</w:t>
      </w:r>
      <w:r w:rsidRPr="009822F7">
        <w:rPr>
          <w:rFonts w:asciiTheme="majorHAnsi" w:hAnsiTheme="majorHAnsi" w:cs="Arial"/>
        </w:rPr>
        <w:t xml:space="preserve"> la Dirección de Recursos Humanos para </w:t>
      </w:r>
      <w:r w:rsidR="007026A1">
        <w:rPr>
          <w:rFonts w:asciiTheme="majorHAnsi" w:hAnsiTheme="majorHAnsi" w:cs="Arial"/>
        </w:rPr>
        <w:t>determinar las acciones que correspondan.</w:t>
      </w:r>
    </w:p>
    <w:p w14:paraId="0333CB72" w14:textId="77777777" w:rsidR="002304D0" w:rsidRPr="009822F7" w:rsidRDefault="002304D0" w:rsidP="00814A85">
      <w:pPr>
        <w:spacing w:after="0" w:line="240" w:lineRule="auto"/>
        <w:jc w:val="both"/>
        <w:rPr>
          <w:rFonts w:asciiTheme="majorHAnsi" w:hAnsiTheme="majorHAnsi" w:cs="Arial"/>
        </w:rPr>
      </w:pPr>
    </w:p>
    <w:p w14:paraId="751083B1" w14:textId="79C0442A"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En caso se determine responsabilidad por parte del empleado, la Dirección General procederá a efectuar el requerimiento por la vía administrativa conforme lo citado en las literales </w:t>
      </w:r>
      <w:r w:rsidRPr="00166691">
        <w:rPr>
          <w:rFonts w:asciiTheme="majorHAnsi" w:hAnsiTheme="majorHAnsi" w:cs="Arial"/>
        </w:rPr>
        <w:t xml:space="preserve">a), </w:t>
      </w:r>
      <w:r w:rsidR="005E4083" w:rsidRPr="00166691">
        <w:rPr>
          <w:rFonts w:asciiTheme="majorHAnsi" w:hAnsiTheme="majorHAnsi" w:cs="Arial"/>
        </w:rPr>
        <w:t xml:space="preserve">y </w:t>
      </w:r>
      <w:r w:rsidRPr="00166691">
        <w:rPr>
          <w:rFonts w:asciiTheme="majorHAnsi" w:hAnsiTheme="majorHAnsi" w:cs="Arial"/>
        </w:rPr>
        <w:t xml:space="preserve">b) </w:t>
      </w:r>
      <w:r w:rsidR="007026A1" w:rsidRPr="00166691">
        <w:rPr>
          <w:rFonts w:asciiTheme="majorHAnsi" w:hAnsiTheme="majorHAnsi" w:cs="Arial"/>
        </w:rPr>
        <w:t>d</w:t>
      </w:r>
      <w:r w:rsidRPr="00166691">
        <w:rPr>
          <w:rFonts w:asciiTheme="majorHAnsi" w:hAnsiTheme="majorHAnsi" w:cs="Arial"/>
        </w:rPr>
        <w:t>el artículo 1</w:t>
      </w:r>
      <w:r w:rsidR="005B1BF1" w:rsidRPr="00166691">
        <w:rPr>
          <w:rFonts w:asciiTheme="majorHAnsi" w:hAnsiTheme="majorHAnsi" w:cs="Arial"/>
        </w:rPr>
        <w:t>9</w:t>
      </w:r>
      <w:r w:rsidRPr="00166691">
        <w:rPr>
          <w:rFonts w:asciiTheme="majorHAnsi" w:hAnsiTheme="majorHAnsi" w:cs="Arial"/>
        </w:rPr>
        <w:t>, lo que deberá ser debidamente notificado.</w:t>
      </w:r>
      <w:r w:rsidRPr="009822F7">
        <w:rPr>
          <w:rFonts w:asciiTheme="majorHAnsi" w:hAnsiTheme="majorHAnsi" w:cs="Arial"/>
        </w:rPr>
        <w:t xml:space="preserve"> </w:t>
      </w:r>
    </w:p>
    <w:p w14:paraId="15990EBF" w14:textId="6C839415" w:rsidR="00C727DB" w:rsidRPr="009822F7" w:rsidRDefault="00057352" w:rsidP="00814A85">
      <w:pPr>
        <w:spacing w:after="0" w:line="240" w:lineRule="auto"/>
        <w:jc w:val="both"/>
        <w:rPr>
          <w:rFonts w:asciiTheme="majorHAnsi" w:hAnsiTheme="majorHAnsi" w:cs="Arial"/>
        </w:rPr>
      </w:pPr>
      <w:r>
        <w:rPr>
          <w:rFonts w:asciiTheme="majorHAnsi" w:hAnsiTheme="majorHAnsi" w:cs="Arial"/>
        </w:rPr>
        <w:t>96</w:t>
      </w:r>
    </w:p>
    <w:p w14:paraId="2BD78017"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De no aceptar la responsabilidad, se ordenará remitir las actuaciones a la Dirección Financiera, para que extienda una certificación contable en la que se haga constar el adeudo y luego se remitirá el expediente conformado a la Unidad de Asesoría Jurídica, a efecto </w:t>
      </w:r>
      <w:r w:rsidR="00FD5E01" w:rsidRPr="009822F7">
        <w:rPr>
          <w:rFonts w:asciiTheme="majorHAnsi" w:hAnsiTheme="majorHAnsi" w:cs="Arial"/>
        </w:rPr>
        <w:t xml:space="preserve">de que </w:t>
      </w:r>
      <w:r w:rsidRPr="009822F7">
        <w:rPr>
          <w:rFonts w:asciiTheme="majorHAnsi" w:hAnsiTheme="majorHAnsi" w:cs="Arial"/>
        </w:rPr>
        <w:t>se lleve a cabo las acciones correspondientes ante las instancias administrativas o judiciales que correspondan, para que se inicien las acciones judiciales en contra del empleado responsable.</w:t>
      </w:r>
    </w:p>
    <w:p w14:paraId="0559CFDF" w14:textId="77777777" w:rsidR="006527AB" w:rsidRPr="009822F7" w:rsidRDefault="006527AB" w:rsidP="00814A85">
      <w:pPr>
        <w:spacing w:after="0" w:line="240" w:lineRule="auto"/>
        <w:jc w:val="both"/>
        <w:rPr>
          <w:rFonts w:asciiTheme="majorHAnsi" w:hAnsiTheme="majorHAnsi" w:cs="Arial"/>
        </w:rPr>
      </w:pPr>
    </w:p>
    <w:p w14:paraId="6188457F"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En todos los casos, la Dirección de Recursos Humanos, Dirección Financiera y el Departamento de Inventario de la Dirección Administrativa, deberán extender la </w:t>
      </w:r>
      <w:r w:rsidR="006527AB" w:rsidRPr="009822F7">
        <w:rPr>
          <w:rFonts w:asciiTheme="majorHAnsi" w:hAnsiTheme="majorHAnsi" w:cs="Arial"/>
        </w:rPr>
        <w:t>solvencia</w:t>
      </w:r>
      <w:r w:rsidRPr="009822F7">
        <w:rPr>
          <w:rFonts w:asciiTheme="majorHAnsi" w:hAnsiTheme="majorHAnsi" w:cs="Arial"/>
        </w:rPr>
        <w:t xml:space="preserve"> o finiquito correspondiente hasta que se haya solventado la situación legal administrativa del empleado o funcionario responsable.</w:t>
      </w:r>
    </w:p>
    <w:p w14:paraId="43DF0EC6" w14:textId="77777777" w:rsidR="009A4812" w:rsidRDefault="009A4812" w:rsidP="00814A85">
      <w:pPr>
        <w:spacing w:after="0" w:line="240" w:lineRule="auto"/>
        <w:jc w:val="both"/>
        <w:rPr>
          <w:rFonts w:asciiTheme="majorHAnsi" w:hAnsiTheme="majorHAnsi" w:cs="Arial"/>
          <w:b/>
          <w:bCs/>
        </w:rPr>
      </w:pPr>
    </w:p>
    <w:p w14:paraId="0A8DA022" w14:textId="075CB747" w:rsidR="00F417AE" w:rsidRPr="005E4083" w:rsidRDefault="00F417AE" w:rsidP="00F417AE">
      <w:pPr>
        <w:spacing w:after="0" w:line="240" w:lineRule="auto"/>
        <w:jc w:val="both"/>
        <w:rPr>
          <w:rFonts w:asciiTheme="majorHAnsi" w:hAnsiTheme="majorHAnsi" w:cs="Arial"/>
        </w:rPr>
      </w:pPr>
      <w:r w:rsidRPr="005E4083">
        <w:rPr>
          <w:rFonts w:asciiTheme="majorHAnsi" w:hAnsiTheme="majorHAnsi" w:cs="Arial"/>
          <w:b/>
          <w:bCs/>
        </w:rPr>
        <w:t xml:space="preserve">Artículo </w:t>
      </w:r>
      <w:r w:rsidR="00D72ACF">
        <w:rPr>
          <w:rFonts w:asciiTheme="majorHAnsi" w:hAnsiTheme="majorHAnsi" w:cs="Arial"/>
          <w:b/>
          <w:bCs/>
        </w:rPr>
        <w:t>21</w:t>
      </w:r>
      <w:r w:rsidRPr="005E4083">
        <w:rPr>
          <w:rFonts w:asciiTheme="majorHAnsi" w:hAnsiTheme="majorHAnsi" w:cs="Arial"/>
          <w:b/>
          <w:bCs/>
        </w:rPr>
        <w:t>. Delegación de facultad.</w:t>
      </w:r>
      <w:r w:rsidRPr="005E4083">
        <w:rPr>
          <w:rFonts w:asciiTheme="majorHAnsi" w:hAnsiTheme="majorHAnsi" w:cs="Arial"/>
        </w:rPr>
        <w:t xml:space="preserve"> La Dirección General está facultada para autorizar mediante resolución, la baja de los bienes en las Tarjetas de Responsabilidad de Activos Fijos, cuando el responsable efectúe el pago del deducible correspondiente,  valor total o reposición del bien faltante, extraviado o dañado cuando no tenga cobertura de seguro.</w:t>
      </w:r>
    </w:p>
    <w:p w14:paraId="7644F3B1" w14:textId="77777777" w:rsidR="00F417AE" w:rsidRPr="005E4083" w:rsidRDefault="00F417AE" w:rsidP="00F417AE">
      <w:pPr>
        <w:spacing w:after="0" w:line="240" w:lineRule="auto"/>
        <w:jc w:val="both"/>
        <w:rPr>
          <w:rFonts w:asciiTheme="majorHAnsi" w:hAnsiTheme="majorHAnsi" w:cs="Arial"/>
        </w:rPr>
      </w:pPr>
    </w:p>
    <w:p w14:paraId="1F9AB76A" w14:textId="77777777" w:rsidR="00166691" w:rsidRDefault="00F417AE" w:rsidP="00F417AE">
      <w:pPr>
        <w:spacing w:after="0" w:line="240" w:lineRule="auto"/>
        <w:jc w:val="both"/>
        <w:rPr>
          <w:rFonts w:asciiTheme="majorHAnsi" w:hAnsiTheme="majorHAnsi" w:cs="Arial"/>
        </w:rPr>
      </w:pPr>
      <w:r w:rsidRPr="005E4083">
        <w:rPr>
          <w:rFonts w:asciiTheme="majorHAnsi" w:hAnsiTheme="majorHAnsi" w:cs="Arial"/>
        </w:rPr>
        <w:t>Con instrucción de la Dirección General, el Departamento de Inventario de la Dirección Administrativa, realizará los registros y avisos correspondientes</w:t>
      </w:r>
      <w:r w:rsidR="005B1BF1">
        <w:rPr>
          <w:rFonts w:asciiTheme="majorHAnsi" w:hAnsiTheme="majorHAnsi" w:cs="Arial"/>
        </w:rPr>
        <w:t xml:space="preserve"> conforme a sus atribuciones, </w:t>
      </w:r>
      <w:r w:rsidR="00166691">
        <w:rPr>
          <w:rFonts w:asciiTheme="majorHAnsi" w:hAnsiTheme="majorHAnsi" w:cs="Arial"/>
        </w:rPr>
        <w:t>au</w:t>
      </w:r>
      <w:r w:rsidR="00166691" w:rsidRPr="005E4083">
        <w:rPr>
          <w:rFonts w:asciiTheme="majorHAnsi" w:hAnsiTheme="majorHAnsi" w:cs="Arial"/>
        </w:rPr>
        <w:t>n</w:t>
      </w:r>
    </w:p>
    <w:p w14:paraId="4E45C81C" w14:textId="0D7B2272" w:rsidR="00F417AE" w:rsidRPr="005E4083" w:rsidRDefault="00F417AE" w:rsidP="00F417AE">
      <w:pPr>
        <w:spacing w:after="0" w:line="240" w:lineRule="auto"/>
        <w:jc w:val="both"/>
        <w:rPr>
          <w:rFonts w:asciiTheme="majorHAnsi" w:hAnsiTheme="majorHAnsi" w:cs="Arial"/>
        </w:rPr>
      </w:pPr>
      <w:r w:rsidRPr="005E4083">
        <w:rPr>
          <w:rFonts w:asciiTheme="majorHAnsi" w:hAnsiTheme="majorHAnsi" w:cs="Arial"/>
        </w:rPr>
        <w:t xml:space="preserve"> </w:t>
      </w:r>
      <w:proofErr w:type="gramStart"/>
      <w:r w:rsidRPr="005E4083">
        <w:rPr>
          <w:rFonts w:asciiTheme="majorHAnsi" w:hAnsiTheme="majorHAnsi" w:cs="Arial"/>
        </w:rPr>
        <w:t>cuando</w:t>
      </w:r>
      <w:proofErr w:type="gramEnd"/>
      <w:r w:rsidRPr="005E4083">
        <w:rPr>
          <w:rFonts w:asciiTheme="majorHAnsi" w:hAnsiTheme="majorHAnsi" w:cs="Arial"/>
        </w:rPr>
        <w:t xml:space="preserve"> el procedimiento efectuado para la reposición o pago del bien no haya concluido por parte de la entidad aseguradora.</w:t>
      </w:r>
    </w:p>
    <w:p w14:paraId="661AA8EB" w14:textId="77777777" w:rsidR="00F417AE" w:rsidRPr="005E4083" w:rsidRDefault="00F417AE" w:rsidP="00F417AE">
      <w:pPr>
        <w:spacing w:after="0" w:line="240" w:lineRule="auto"/>
        <w:jc w:val="both"/>
        <w:rPr>
          <w:rFonts w:asciiTheme="majorHAnsi" w:hAnsiTheme="majorHAnsi" w:cs="Arial"/>
        </w:rPr>
      </w:pPr>
    </w:p>
    <w:p w14:paraId="27CF3BE7" w14:textId="0090FFF6" w:rsidR="00F417AE" w:rsidRPr="005E4083" w:rsidRDefault="005E4083" w:rsidP="00F417AE">
      <w:pPr>
        <w:spacing w:after="0" w:line="240" w:lineRule="auto"/>
        <w:jc w:val="both"/>
        <w:rPr>
          <w:rFonts w:asciiTheme="majorHAnsi" w:hAnsiTheme="majorHAnsi" w:cs="Arial"/>
        </w:rPr>
      </w:pPr>
      <w:r w:rsidRPr="005E4083">
        <w:rPr>
          <w:rFonts w:asciiTheme="majorHAnsi" w:hAnsiTheme="majorHAnsi" w:cs="Arial"/>
        </w:rPr>
        <w:t>U</w:t>
      </w:r>
      <w:r w:rsidR="00F417AE" w:rsidRPr="005E4083">
        <w:rPr>
          <w:rFonts w:asciiTheme="majorHAnsi" w:hAnsiTheme="majorHAnsi" w:cs="Arial"/>
        </w:rPr>
        <w:t>na vez finalizado el procedimiento, la Dirección General autorizará mediante resolución administrativa la baja definitiva de los bienes en los registros de inventarios, instruyendo al Departamento de Inventario de la Dirección Administrativa, realizar las gestiones ante las instituciones correspondientes.</w:t>
      </w:r>
    </w:p>
    <w:p w14:paraId="5439E269" w14:textId="77777777" w:rsidR="00F417AE" w:rsidRPr="005E4083" w:rsidRDefault="00F417AE" w:rsidP="00F417AE">
      <w:pPr>
        <w:spacing w:after="0" w:line="240" w:lineRule="auto"/>
        <w:jc w:val="both"/>
        <w:rPr>
          <w:rFonts w:asciiTheme="majorHAnsi" w:hAnsiTheme="majorHAnsi" w:cs="Arial"/>
        </w:rPr>
      </w:pPr>
    </w:p>
    <w:p w14:paraId="4BAFB9A6" w14:textId="77777777" w:rsidR="00F417AE" w:rsidRPr="009822F7" w:rsidRDefault="00F417AE" w:rsidP="00F417AE">
      <w:pPr>
        <w:spacing w:after="0" w:line="240" w:lineRule="auto"/>
        <w:jc w:val="both"/>
        <w:rPr>
          <w:rFonts w:asciiTheme="majorHAnsi" w:hAnsiTheme="majorHAnsi" w:cs="Arial"/>
        </w:rPr>
      </w:pPr>
      <w:r w:rsidRPr="005E4083">
        <w:rPr>
          <w:rFonts w:asciiTheme="majorHAnsi" w:hAnsiTheme="majorHAnsi" w:cs="Arial"/>
        </w:rPr>
        <w:t xml:space="preserve">El Departamento de Inventario de la Dirección Administrativa, solicitará a la Dirección de Bienes del Estado, la emisión de la resolución de autorización de baja correspondiente para realizar las operaciones </w:t>
      </w:r>
      <w:r w:rsidRPr="005E4083">
        <w:rPr>
          <w:rFonts w:asciiTheme="majorHAnsi" w:hAnsiTheme="majorHAnsi" w:cs="Arial"/>
        </w:rPr>
        <w:lastRenderedPageBreak/>
        <w:t>en el Sistema de Contabilidad Integrada -SICOIN- y trasladará el expediente a la Dirección Financiera para realizar las operaciones contables correspondientes.</w:t>
      </w:r>
    </w:p>
    <w:p w14:paraId="4AEF1E6F" w14:textId="77777777" w:rsidR="00BE1D6F" w:rsidRPr="00D72ACF" w:rsidRDefault="00BE1D6F" w:rsidP="00D72ACF">
      <w:pPr>
        <w:spacing w:after="0" w:line="240" w:lineRule="auto"/>
        <w:jc w:val="both"/>
        <w:rPr>
          <w:rFonts w:asciiTheme="majorHAnsi" w:hAnsiTheme="majorHAnsi" w:cs="Arial"/>
        </w:rPr>
      </w:pPr>
    </w:p>
    <w:p w14:paraId="526F605D" w14:textId="1E0ADEA6" w:rsidR="00BE1D6F" w:rsidRPr="009822F7" w:rsidRDefault="00BE1D6F" w:rsidP="00814A85">
      <w:pPr>
        <w:spacing w:after="0" w:line="240" w:lineRule="auto"/>
        <w:jc w:val="both"/>
        <w:rPr>
          <w:rFonts w:asciiTheme="majorHAnsi" w:hAnsiTheme="majorHAnsi" w:cs="Arial"/>
          <w:b/>
          <w:bCs/>
        </w:rPr>
      </w:pPr>
      <w:r w:rsidRPr="009822F7">
        <w:rPr>
          <w:rFonts w:asciiTheme="majorHAnsi" w:hAnsiTheme="majorHAnsi" w:cs="Arial"/>
          <w:b/>
          <w:bCs/>
        </w:rPr>
        <w:t xml:space="preserve">Artículo </w:t>
      </w:r>
      <w:r w:rsidR="00D72ACF">
        <w:rPr>
          <w:rFonts w:asciiTheme="majorHAnsi" w:hAnsiTheme="majorHAnsi" w:cs="Arial"/>
          <w:b/>
          <w:bCs/>
        </w:rPr>
        <w:t>22</w:t>
      </w:r>
      <w:r w:rsidRPr="009822F7">
        <w:rPr>
          <w:rFonts w:asciiTheme="majorHAnsi" w:hAnsiTheme="majorHAnsi" w:cs="Arial"/>
          <w:b/>
          <w:bCs/>
        </w:rPr>
        <w:t xml:space="preserve">. Traslado de bienes muebles a Organizaciones Adscritas al CONADI. </w:t>
      </w:r>
      <w:r w:rsidRPr="009822F7">
        <w:rPr>
          <w:rFonts w:asciiTheme="majorHAnsi" w:hAnsiTheme="majorHAnsi" w:cs="Arial"/>
        </w:rPr>
        <w:t xml:space="preserve">Las solicitudes que realicen las Organizaciones adscritas al CONADI a la Junta Directiva para el traslado de bienes muebles, serán remitidas a la Dirección </w:t>
      </w:r>
      <w:r w:rsidR="00884FE3">
        <w:rPr>
          <w:rFonts w:asciiTheme="majorHAnsi" w:hAnsiTheme="majorHAnsi" w:cs="Arial"/>
        </w:rPr>
        <w:t>General</w:t>
      </w:r>
      <w:r w:rsidRPr="009822F7">
        <w:rPr>
          <w:rFonts w:asciiTheme="majorHAnsi" w:hAnsiTheme="majorHAnsi" w:cs="Arial"/>
        </w:rPr>
        <w:t xml:space="preserve"> para que, por medio de la Subdirección General, se gestionen las acciones pertinentes a efecto de determinar la existencia de</w:t>
      </w:r>
      <w:r w:rsidR="00BB7F03">
        <w:rPr>
          <w:rFonts w:asciiTheme="majorHAnsi" w:hAnsiTheme="majorHAnsi" w:cs="Arial"/>
        </w:rPr>
        <w:t xml:space="preserve"> los bienes muebles solicitados, debiendo</w:t>
      </w:r>
      <w:r w:rsidRPr="009822F7">
        <w:rPr>
          <w:rFonts w:asciiTheme="majorHAnsi" w:hAnsiTheme="majorHAnsi" w:cs="Arial"/>
        </w:rPr>
        <w:t xml:space="preserve"> </w:t>
      </w:r>
      <w:r w:rsidR="00884FE3">
        <w:rPr>
          <w:rFonts w:asciiTheme="majorHAnsi" w:hAnsiTheme="majorHAnsi" w:cs="Arial"/>
        </w:rPr>
        <w:t>elabora</w:t>
      </w:r>
      <w:r w:rsidR="00BB7F03">
        <w:rPr>
          <w:rFonts w:asciiTheme="majorHAnsi" w:hAnsiTheme="majorHAnsi" w:cs="Arial"/>
        </w:rPr>
        <w:t>r</w:t>
      </w:r>
      <w:r w:rsidR="00884FE3">
        <w:rPr>
          <w:rFonts w:asciiTheme="majorHAnsi" w:hAnsiTheme="majorHAnsi" w:cs="Arial"/>
        </w:rPr>
        <w:t xml:space="preserve"> el contrato por COMODATO</w:t>
      </w:r>
      <w:r w:rsidR="00BB7F03">
        <w:rPr>
          <w:rFonts w:asciiTheme="majorHAnsi" w:hAnsiTheme="majorHAnsi" w:cs="Arial"/>
        </w:rPr>
        <w:t xml:space="preserve"> emitido por la Unidad de Asesoría Jurídica.</w:t>
      </w:r>
      <w:r w:rsidR="00BB7F03" w:rsidRPr="00BB7F03">
        <w:rPr>
          <w:rFonts w:asciiTheme="majorHAnsi" w:hAnsiTheme="majorHAnsi" w:cs="Arial"/>
        </w:rPr>
        <w:t xml:space="preserve"> </w:t>
      </w:r>
      <w:r w:rsidR="00BB7F03">
        <w:rPr>
          <w:rFonts w:asciiTheme="majorHAnsi" w:hAnsiTheme="majorHAnsi" w:cs="Arial"/>
        </w:rPr>
        <w:t xml:space="preserve">Se traslada documentación completa a la </w:t>
      </w:r>
      <w:r w:rsidR="00BB7F03" w:rsidRPr="009822F7">
        <w:rPr>
          <w:rFonts w:asciiTheme="majorHAnsi" w:hAnsiTheme="majorHAnsi" w:cs="Arial"/>
        </w:rPr>
        <w:t xml:space="preserve">Dirección General, quien </w:t>
      </w:r>
      <w:r w:rsidR="00BB7F03">
        <w:rPr>
          <w:rFonts w:asciiTheme="majorHAnsi" w:hAnsiTheme="majorHAnsi" w:cs="Arial"/>
        </w:rPr>
        <w:t>solicitará a la Junta Directiva</w:t>
      </w:r>
      <w:r w:rsidR="00BB7F03" w:rsidRPr="009822F7">
        <w:rPr>
          <w:rFonts w:asciiTheme="majorHAnsi" w:hAnsiTheme="majorHAnsi" w:cs="Arial"/>
        </w:rPr>
        <w:t xml:space="preserve"> la emisión </w:t>
      </w:r>
      <w:r w:rsidR="00BB7F03">
        <w:rPr>
          <w:rFonts w:asciiTheme="majorHAnsi" w:hAnsiTheme="majorHAnsi" w:cs="Arial"/>
        </w:rPr>
        <w:t>del punto resolutivo respectivo.</w:t>
      </w:r>
    </w:p>
    <w:p w14:paraId="15D0BA09" w14:textId="77777777" w:rsidR="009A4812" w:rsidRPr="009822F7" w:rsidRDefault="009A4812" w:rsidP="00814A85">
      <w:pPr>
        <w:spacing w:after="0" w:line="240" w:lineRule="auto"/>
        <w:jc w:val="both"/>
        <w:rPr>
          <w:rFonts w:asciiTheme="majorHAnsi" w:hAnsiTheme="majorHAnsi" w:cs="Arial"/>
        </w:rPr>
      </w:pPr>
    </w:p>
    <w:p w14:paraId="68EE2821" w14:textId="6BA20092" w:rsidR="00BE1D6F" w:rsidRPr="009822F7" w:rsidRDefault="00BB7F03" w:rsidP="00814A85">
      <w:pPr>
        <w:spacing w:after="0" w:line="240" w:lineRule="auto"/>
        <w:jc w:val="both"/>
        <w:rPr>
          <w:rFonts w:asciiTheme="majorHAnsi" w:hAnsiTheme="majorHAnsi" w:cs="Arial"/>
        </w:rPr>
      </w:pPr>
      <w:r>
        <w:rPr>
          <w:rFonts w:asciiTheme="majorHAnsi" w:hAnsiTheme="majorHAnsi" w:cs="Arial"/>
        </w:rPr>
        <w:t>En el caso</w:t>
      </w:r>
      <w:r w:rsidR="00BE1D6F" w:rsidRPr="009822F7">
        <w:rPr>
          <w:rFonts w:asciiTheme="majorHAnsi" w:hAnsiTheme="majorHAnsi" w:cs="Arial"/>
        </w:rPr>
        <w:t xml:space="preserve"> </w:t>
      </w:r>
      <w:r>
        <w:rPr>
          <w:rFonts w:asciiTheme="majorHAnsi" w:hAnsiTheme="majorHAnsi" w:cs="Arial"/>
        </w:rPr>
        <w:t xml:space="preserve">de los bienes muebles </w:t>
      </w:r>
      <w:r w:rsidR="00BE1D6F" w:rsidRPr="009822F7">
        <w:rPr>
          <w:rFonts w:asciiTheme="majorHAnsi" w:hAnsiTheme="majorHAnsi" w:cs="Arial"/>
        </w:rPr>
        <w:t xml:space="preserve">propiedad del </w:t>
      </w:r>
      <w:r w:rsidR="0005287B" w:rsidRPr="009822F7">
        <w:rPr>
          <w:rFonts w:asciiTheme="majorHAnsi" w:hAnsiTheme="majorHAnsi" w:cs="Arial"/>
        </w:rPr>
        <w:t>-CONADI-</w:t>
      </w:r>
      <w:r w:rsidR="00BE1D6F" w:rsidRPr="009822F7">
        <w:rPr>
          <w:rFonts w:asciiTheme="majorHAnsi" w:hAnsiTheme="majorHAnsi" w:cs="Arial"/>
        </w:rPr>
        <w:t xml:space="preserve"> que se trasladen a otras dependencias del Estado, deberá integrarse una Comisión presidida por el Técnico </w:t>
      </w:r>
      <w:r w:rsidR="008571A1">
        <w:rPr>
          <w:rFonts w:asciiTheme="majorHAnsi" w:hAnsiTheme="majorHAnsi" w:cs="Arial"/>
        </w:rPr>
        <w:t xml:space="preserve">II </w:t>
      </w:r>
      <w:r w:rsidR="00BE1D6F" w:rsidRPr="009822F7">
        <w:rPr>
          <w:rFonts w:asciiTheme="majorHAnsi" w:hAnsiTheme="majorHAnsi" w:cs="Arial"/>
        </w:rPr>
        <w:t>de Inventario, con la participación de la persona que tenga bajo su resguardo el bien y la persona o institución que la requiere.</w:t>
      </w:r>
      <w:r>
        <w:rPr>
          <w:rFonts w:asciiTheme="majorHAnsi" w:hAnsiTheme="majorHAnsi" w:cs="Arial"/>
        </w:rPr>
        <w:t xml:space="preserve">  </w:t>
      </w:r>
      <w:r w:rsidR="00BE1D6F" w:rsidRPr="009822F7">
        <w:rPr>
          <w:rFonts w:asciiTheme="majorHAnsi" w:hAnsiTheme="majorHAnsi" w:cs="Arial"/>
        </w:rPr>
        <w:t>De las acciones realizadas se debe contar con la documentación de respaldo correspondiente.</w:t>
      </w:r>
    </w:p>
    <w:p w14:paraId="33B108A0" w14:textId="77777777" w:rsidR="00BE1D6F" w:rsidRPr="009822F7" w:rsidRDefault="00BE1D6F" w:rsidP="00814A85">
      <w:pPr>
        <w:pStyle w:val="Prrafodelista"/>
        <w:spacing w:after="0" w:line="240" w:lineRule="auto"/>
        <w:ind w:left="1434"/>
        <w:contextualSpacing w:val="0"/>
        <w:jc w:val="both"/>
        <w:rPr>
          <w:rFonts w:asciiTheme="majorHAnsi" w:hAnsiTheme="majorHAnsi" w:cs="Arial"/>
        </w:rPr>
      </w:pPr>
    </w:p>
    <w:p w14:paraId="29A4ACFB" w14:textId="1D873963"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2</w:t>
      </w:r>
      <w:r w:rsidR="00D72ACF">
        <w:rPr>
          <w:rFonts w:asciiTheme="majorHAnsi" w:hAnsiTheme="majorHAnsi" w:cs="Arial"/>
          <w:b/>
          <w:bCs/>
        </w:rPr>
        <w:t>3</w:t>
      </w:r>
      <w:r w:rsidRPr="009822F7">
        <w:rPr>
          <w:rFonts w:asciiTheme="majorHAnsi" w:hAnsiTheme="majorHAnsi" w:cs="Arial"/>
          <w:b/>
          <w:bCs/>
        </w:rPr>
        <w:t xml:space="preserve">. Bodega de bienes en resguardo. </w:t>
      </w:r>
      <w:r w:rsidRPr="009822F7">
        <w:rPr>
          <w:rFonts w:asciiTheme="majorHAnsi" w:hAnsiTheme="majorHAnsi" w:cs="Arial"/>
        </w:rPr>
        <w:t xml:space="preserve">El Departamento de Inventario de la Dirección Administrativa, mantendrá en resguardo, todos aquellos bienes </w:t>
      </w:r>
      <w:proofErr w:type="spellStart"/>
      <w:r w:rsidRPr="009822F7">
        <w:rPr>
          <w:rFonts w:asciiTheme="majorHAnsi" w:hAnsiTheme="majorHAnsi" w:cs="Arial"/>
        </w:rPr>
        <w:t>inventariables</w:t>
      </w:r>
      <w:proofErr w:type="spellEnd"/>
      <w:r w:rsidRPr="009822F7">
        <w:rPr>
          <w:rFonts w:asciiTheme="majorHAnsi" w:hAnsiTheme="majorHAnsi" w:cs="Arial"/>
        </w:rPr>
        <w:t xml:space="preserve"> que sean devueltos por el personal y Organizaciones adscritas al CONADI que tengan bajo su responsabilidad, los que podrán ser reasignados a otras Organizaciones que los soliciten, siempre y cuando estén en buen estado de funcionamiento. </w:t>
      </w:r>
    </w:p>
    <w:p w14:paraId="2D8CDE45" w14:textId="77777777" w:rsidR="009A4812" w:rsidRPr="009822F7" w:rsidRDefault="009A4812" w:rsidP="00814A85">
      <w:pPr>
        <w:spacing w:after="0" w:line="240" w:lineRule="auto"/>
        <w:jc w:val="both"/>
        <w:rPr>
          <w:rFonts w:asciiTheme="majorHAnsi" w:hAnsiTheme="majorHAnsi" w:cs="Arial"/>
        </w:rPr>
      </w:pPr>
    </w:p>
    <w:p w14:paraId="1037C2AE"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El responsable del Departamento de Inventario, realizará los registros correspondientes de todos los bienes que ingresen y egresen, este registro se plasmará en los libros autorizados por la Contraloría General de Cuentas, debiendo para el efecto clasificarlos de la siguiente forma: bienes en resguardo y bienes obsoletos, para lo cual se habilitará un espacio específico donde se resguarden todos los bienes obsoletos o inservibles, mientras se dispone de su destino. </w:t>
      </w:r>
    </w:p>
    <w:p w14:paraId="463436DF" w14:textId="77777777" w:rsidR="009A4812" w:rsidRPr="009822F7" w:rsidRDefault="009A4812" w:rsidP="00814A85">
      <w:pPr>
        <w:spacing w:after="0" w:line="240" w:lineRule="auto"/>
        <w:jc w:val="both"/>
        <w:rPr>
          <w:rFonts w:asciiTheme="majorHAnsi" w:hAnsiTheme="majorHAnsi" w:cs="Arial"/>
        </w:rPr>
      </w:pPr>
    </w:p>
    <w:p w14:paraId="5C29E28D"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Cuando al Departamento de Compras, se presenten requerimientos de mobiliario y equipo, deberán consultar anticipadamente al Departamento de Inventario si se tiene en existencia y en buenas condiciones bienes similares a los requeridos para ser utilizados, previo a iniciar el trámite de adquisición, caso contrario se colocará en el formulario de requerimiento de compra el sello correspondiente donde indique que no hay existencia, para posteriormente realizar el proceso para la compra del bien.</w:t>
      </w:r>
    </w:p>
    <w:p w14:paraId="4DE51762" w14:textId="77777777" w:rsidR="009A4812" w:rsidRDefault="009A4812" w:rsidP="00814A85">
      <w:pPr>
        <w:spacing w:after="0" w:line="240" w:lineRule="auto"/>
        <w:jc w:val="both"/>
        <w:rPr>
          <w:rFonts w:asciiTheme="majorHAnsi" w:hAnsiTheme="majorHAnsi" w:cs="Arial"/>
          <w:b/>
          <w:bCs/>
        </w:rPr>
      </w:pPr>
    </w:p>
    <w:p w14:paraId="3F41085E" w14:textId="77777777" w:rsidR="00E213BD" w:rsidRDefault="00E213BD" w:rsidP="00814A85">
      <w:pPr>
        <w:spacing w:after="0" w:line="240" w:lineRule="auto"/>
        <w:jc w:val="both"/>
        <w:rPr>
          <w:rFonts w:asciiTheme="majorHAnsi" w:hAnsiTheme="majorHAnsi" w:cs="Arial"/>
          <w:b/>
          <w:bCs/>
        </w:rPr>
      </w:pPr>
    </w:p>
    <w:p w14:paraId="36684171" w14:textId="77777777" w:rsidR="00E245B3" w:rsidRDefault="00E245B3" w:rsidP="00814A85">
      <w:pPr>
        <w:spacing w:after="0" w:line="240" w:lineRule="auto"/>
        <w:jc w:val="both"/>
        <w:rPr>
          <w:rFonts w:asciiTheme="majorHAnsi" w:hAnsiTheme="majorHAnsi" w:cs="Arial"/>
          <w:b/>
          <w:bCs/>
        </w:rPr>
      </w:pPr>
    </w:p>
    <w:p w14:paraId="3CEACFF8" w14:textId="77777777" w:rsidR="00E213BD" w:rsidRDefault="00E213BD" w:rsidP="00814A85">
      <w:pPr>
        <w:spacing w:after="0" w:line="240" w:lineRule="auto"/>
        <w:jc w:val="both"/>
        <w:rPr>
          <w:rFonts w:asciiTheme="majorHAnsi" w:hAnsiTheme="majorHAnsi" w:cs="Arial"/>
          <w:b/>
          <w:bCs/>
        </w:rPr>
      </w:pPr>
    </w:p>
    <w:p w14:paraId="395FC38F" w14:textId="18D1EE90" w:rsidR="00E213BD" w:rsidRPr="009822F7" w:rsidRDefault="00E213BD" w:rsidP="00E213BD">
      <w:pPr>
        <w:autoSpaceDE w:val="0"/>
        <w:autoSpaceDN w:val="0"/>
        <w:adjustRightInd w:val="0"/>
        <w:spacing w:after="0" w:line="240" w:lineRule="auto"/>
        <w:jc w:val="center"/>
        <w:rPr>
          <w:rFonts w:asciiTheme="majorHAnsi" w:hAnsiTheme="majorHAnsi" w:cs="Arial,Bold"/>
          <w:b/>
          <w:bCs/>
          <w:noProof/>
          <w:lang w:eastAsia="es-GT"/>
        </w:rPr>
      </w:pPr>
      <w:r>
        <w:rPr>
          <w:rFonts w:asciiTheme="majorHAnsi" w:hAnsiTheme="majorHAnsi" w:cs="Arial,Bold"/>
          <w:b/>
          <w:bCs/>
          <w:noProof/>
          <w:lang w:eastAsia="es-GT"/>
        </w:rPr>
        <w:t>CAPITULO IV</w:t>
      </w:r>
    </w:p>
    <w:p w14:paraId="29DE1FB0" w14:textId="1456E304" w:rsidR="00E213BD" w:rsidRDefault="00E213BD" w:rsidP="00E213BD">
      <w:pPr>
        <w:autoSpaceDE w:val="0"/>
        <w:autoSpaceDN w:val="0"/>
        <w:adjustRightInd w:val="0"/>
        <w:spacing w:after="0" w:line="240" w:lineRule="auto"/>
        <w:jc w:val="center"/>
        <w:rPr>
          <w:rFonts w:asciiTheme="majorHAnsi" w:hAnsiTheme="majorHAnsi" w:cs="Arial,Bold"/>
          <w:b/>
          <w:bCs/>
          <w:noProof/>
          <w:lang w:eastAsia="es-GT"/>
        </w:rPr>
      </w:pPr>
      <w:r>
        <w:rPr>
          <w:rFonts w:asciiTheme="majorHAnsi" w:hAnsiTheme="majorHAnsi" w:cs="Arial,Bold"/>
          <w:b/>
          <w:bCs/>
          <w:noProof/>
          <w:lang w:eastAsia="es-GT"/>
        </w:rPr>
        <w:t xml:space="preserve">OBLIGACIONES, </w:t>
      </w:r>
      <w:r w:rsidRPr="009822F7">
        <w:rPr>
          <w:rFonts w:asciiTheme="majorHAnsi" w:hAnsiTheme="majorHAnsi" w:cs="Arial,Bold"/>
          <w:b/>
          <w:bCs/>
          <w:noProof/>
          <w:lang w:eastAsia="es-GT"/>
        </w:rPr>
        <w:t xml:space="preserve">RESPONSABLIDADES </w:t>
      </w:r>
      <w:r>
        <w:rPr>
          <w:rFonts w:asciiTheme="majorHAnsi" w:hAnsiTheme="majorHAnsi" w:cs="Arial,Bold"/>
          <w:b/>
          <w:bCs/>
          <w:noProof/>
          <w:lang w:eastAsia="es-GT"/>
        </w:rPr>
        <w:t xml:space="preserve">Y DISPOSICIONES GENERALES </w:t>
      </w:r>
      <w:r w:rsidRPr="009822F7">
        <w:rPr>
          <w:rFonts w:asciiTheme="majorHAnsi" w:hAnsiTheme="majorHAnsi" w:cs="Arial,Bold"/>
          <w:b/>
          <w:bCs/>
          <w:noProof/>
          <w:lang w:eastAsia="es-GT"/>
        </w:rPr>
        <w:t>DEL USO</w:t>
      </w:r>
      <w:r>
        <w:rPr>
          <w:rFonts w:asciiTheme="majorHAnsi" w:hAnsiTheme="majorHAnsi" w:cs="Arial,Bold"/>
          <w:b/>
          <w:bCs/>
          <w:noProof/>
          <w:lang w:eastAsia="es-GT"/>
        </w:rPr>
        <w:t>,</w:t>
      </w:r>
    </w:p>
    <w:p w14:paraId="49727B81" w14:textId="77777777" w:rsidR="00E213BD" w:rsidRPr="009822F7" w:rsidRDefault="00E213BD" w:rsidP="00E213BD">
      <w:pPr>
        <w:autoSpaceDE w:val="0"/>
        <w:autoSpaceDN w:val="0"/>
        <w:adjustRightInd w:val="0"/>
        <w:spacing w:after="0" w:line="240" w:lineRule="auto"/>
        <w:jc w:val="center"/>
        <w:rPr>
          <w:rFonts w:asciiTheme="majorHAnsi" w:hAnsiTheme="majorHAnsi" w:cs="Arial,Bold"/>
          <w:b/>
          <w:bCs/>
          <w:noProof/>
          <w:lang w:eastAsia="es-GT"/>
        </w:rPr>
      </w:pPr>
      <w:r w:rsidRPr="009822F7">
        <w:rPr>
          <w:rFonts w:asciiTheme="majorHAnsi" w:hAnsiTheme="majorHAnsi" w:cs="Arial,Bold"/>
          <w:b/>
          <w:bCs/>
          <w:noProof/>
          <w:lang w:eastAsia="es-GT"/>
        </w:rPr>
        <w:t>CUSTODIA</w:t>
      </w:r>
      <w:r>
        <w:rPr>
          <w:rFonts w:asciiTheme="majorHAnsi" w:hAnsiTheme="majorHAnsi" w:cs="Arial,Bold"/>
          <w:b/>
          <w:bCs/>
          <w:noProof/>
          <w:lang w:eastAsia="es-GT"/>
        </w:rPr>
        <w:t xml:space="preserve"> Y RESGUARDO</w:t>
      </w:r>
      <w:r w:rsidRPr="009822F7">
        <w:rPr>
          <w:rFonts w:asciiTheme="majorHAnsi" w:hAnsiTheme="majorHAnsi" w:cs="Arial,Bold"/>
          <w:b/>
          <w:bCs/>
          <w:noProof/>
          <w:lang w:eastAsia="es-GT"/>
        </w:rPr>
        <w:t xml:space="preserve"> </w:t>
      </w:r>
      <w:r>
        <w:rPr>
          <w:rFonts w:asciiTheme="majorHAnsi" w:hAnsiTheme="majorHAnsi" w:cs="Arial,Bold"/>
          <w:b/>
          <w:bCs/>
          <w:noProof/>
          <w:lang w:eastAsia="es-GT"/>
        </w:rPr>
        <w:t>DE BIENES MUEBLES</w:t>
      </w:r>
    </w:p>
    <w:p w14:paraId="1739446C" w14:textId="77777777" w:rsidR="00E213BD" w:rsidRPr="009822F7" w:rsidRDefault="00E213BD" w:rsidP="00814A85">
      <w:pPr>
        <w:spacing w:after="0" w:line="240" w:lineRule="auto"/>
        <w:jc w:val="both"/>
        <w:rPr>
          <w:rFonts w:asciiTheme="majorHAnsi" w:hAnsiTheme="majorHAnsi" w:cs="Arial"/>
          <w:b/>
          <w:bCs/>
        </w:rPr>
      </w:pPr>
    </w:p>
    <w:p w14:paraId="68BEF479" w14:textId="150E8E3A"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2</w:t>
      </w:r>
      <w:r w:rsidR="00D72ACF">
        <w:rPr>
          <w:rFonts w:asciiTheme="majorHAnsi" w:hAnsiTheme="majorHAnsi" w:cs="Arial"/>
          <w:b/>
          <w:bCs/>
        </w:rPr>
        <w:t>4</w:t>
      </w:r>
      <w:r w:rsidRPr="009822F7">
        <w:rPr>
          <w:rFonts w:asciiTheme="majorHAnsi" w:hAnsiTheme="majorHAnsi" w:cs="Arial"/>
          <w:b/>
          <w:bCs/>
        </w:rPr>
        <w:t xml:space="preserve">. Inventario físico anual. </w:t>
      </w:r>
      <w:r w:rsidRPr="009822F7">
        <w:rPr>
          <w:rFonts w:asciiTheme="majorHAnsi" w:hAnsiTheme="majorHAnsi" w:cs="Arial"/>
        </w:rPr>
        <w:t xml:space="preserve">El Departamento de Inventario de la Dirección Administrativa, será el responsable de practicar anualmente </w:t>
      </w:r>
      <w:r w:rsidR="00FD5E01" w:rsidRPr="009822F7">
        <w:rPr>
          <w:rFonts w:asciiTheme="majorHAnsi" w:hAnsiTheme="majorHAnsi" w:cs="Arial"/>
        </w:rPr>
        <w:t>e</w:t>
      </w:r>
      <w:r w:rsidRPr="009822F7">
        <w:rPr>
          <w:rFonts w:asciiTheme="majorHAnsi" w:hAnsiTheme="majorHAnsi" w:cs="Arial"/>
        </w:rPr>
        <w:t xml:space="preserve">l 31 de diciembre de cada año, el inventario físico de </w:t>
      </w:r>
      <w:r w:rsidRPr="009822F7">
        <w:rPr>
          <w:rFonts w:asciiTheme="majorHAnsi" w:hAnsiTheme="majorHAnsi" w:cs="Arial"/>
        </w:rPr>
        <w:lastRenderedPageBreak/>
        <w:t xml:space="preserve">bienes muebles, para el efecto, se contará con el apoyo de cada una de las Direcciones y departamentos que conforman el CONADI. </w:t>
      </w:r>
    </w:p>
    <w:p w14:paraId="00B5B90D" w14:textId="77777777" w:rsidR="009A4812" w:rsidRPr="009822F7" w:rsidRDefault="009A4812" w:rsidP="00814A85">
      <w:pPr>
        <w:spacing w:after="0" w:line="240" w:lineRule="auto"/>
        <w:jc w:val="both"/>
        <w:rPr>
          <w:rFonts w:asciiTheme="majorHAnsi" w:hAnsiTheme="majorHAnsi" w:cs="Arial"/>
        </w:rPr>
      </w:pPr>
    </w:p>
    <w:p w14:paraId="5688DB33"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El Departamento de Inventario con visto bueno de la Dirección Administrativa, remitirá el informe con el resultado del inventario general, en los primeros quince días del mes de enero de cada año, a la Dirección Financiera, a efecto de que, ambas dependencias concilien sus respectivos saldos, con los resultados del inventario físico. Asimismo, se trasladará copia de dicho informe a la Subdirección General para conocimiento.</w:t>
      </w:r>
    </w:p>
    <w:p w14:paraId="5B4E0533" w14:textId="77777777" w:rsidR="009A4812" w:rsidRPr="009822F7" w:rsidRDefault="009A4812" w:rsidP="00814A85">
      <w:pPr>
        <w:spacing w:after="0" w:line="240" w:lineRule="auto"/>
        <w:jc w:val="both"/>
        <w:rPr>
          <w:rFonts w:asciiTheme="majorHAnsi" w:hAnsiTheme="majorHAnsi" w:cs="Arial"/>
          <w:b/>
          <w:bCs/>
        </w:rPr>
      </w:pPr>
    </w:p>
    <w:p w14:paraId="5B2A5A61" w14:textId="5944900C"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2</w:t>
      </w:r>
      <w:r w:rsidR="00D72ACF">
        <w:rPr>
          <w:rFonts w:asciiTheme="majorHAnsi" w:hAnsiTheme="majorHAnsi" w:cs="Arial"/>
          <w:b/>
          <w:bCs/>
        </w:rPr>
        <w:t>5</w:t>
      </w:r>
      <w:r w:rsidRPr="009822F7">
        <w:rPr>
          <w:rFonts w:asciiTheme="majorHAnsi" w:hAnsiTheme="majorHAnsi" w:cs="Arial"/>
          <w:b/>
          <w:bCs/>
        </w:rPr>
        <w:t>. Informes Anuales</w:t>
      </w:r>
      <w:r w:rsidRPr="009822F7">
        <w:rPr>
          <w:rFonts w:asciiTheme="majorHAnsi" w:hAnsiTheme="majorHAnsi" w:cs="Arial"/>
        </w:rPr>
        <w:t>. El Departamento de Inventario de la Dirección Administrativa, será el responsable de realizar la conciliación del inventario físico anual que constituye el patrimonio del Consejo Nacional para la Atención de las Personas con Discapacidad -CONADI-.</w:t>
      </w:r>
    </w:p>
    <w:p w14:paraId="02DA27D0" w14:textId="77777777" w:rsidR="009A4812" w:rsidRPr="009822F7" w:rsidRDefault="009A4812" w:rsidP="00814A85">
      <w:pPr>
        <w:spacing w:after="0" w:line="240" w:lineRule="auto"/>
        <w:jc w:val="both"/>
        <w:rPr>
          <w:rFonts w:asciiTheme="majorHAnsi" w:hAnsiTheme="majorHAnsi" w:cs="Arial"/>
        </w:rPr>
      </w:pPr>
    </w:p>
    <w:p w14:paraId="0636119C"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El Departamento de Inventario de la Dirección Administrativa, será </w:t>
      </w:r>
      <w:r w:rsidR="0037531D" w:rsidRPr="009822F7">
        <w:rPr>
          <w:rFonts w:asciiTheme="majorHAnsi" w:hAnsiTheme="majorHAnsi" w:cs="Arial"/>
        </w:rPr>
        <w:t>el</w:t>
      </w:r>
      <w:r w:rsidRPr="009822F7">
        <w:rPr>
          <w:rFonts w:asciiTheme="majorHAnsi" w:hAnsiTheme="majorHAnsi" w:cs="Arial"/>
        </w:rPr>
        <w:t xml:space="preserve"> responsable de remitir al Ministerio de Finanzas Públicas el informe según los formatos que proporcione el referido Ministerio.</w:t>
      </w:r>
    </w:p>
    <w:p w14:paraId="634E463E" w14:textId="77777777" w:rsidR="009A4812" w:rsidRPr="009822F7" w:rsidRDefault="009A4812" w:rsidP="00814A85">
      <w:pPr>
        <w:spacing w:after="0" w:line="240" w:lineRule="auto"/>
        <w:jc w:val="both"/>
        <w:rPr>
          <w:rFonts w:asciiTheme="majorHAnsi" w:hAnsiTheme="majorHAnsi" w:cs="Arial"/>
          <w:b/>
          <w:bCs/>
        </w:rPr>
      </w:pPr>
    </w:p>
    <w:p w14:paraId="4CE9AEAD" w14:textId="40F0970B"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2</w:t>
      </w:r>
      <w:r w:rsidR="00D72ACF">
        <w:rPr>
          <w:rFonts w:asciiTheme="majorHAnsi" w:hAnsiTheme="majorHAnsi" w:cs="Arial"/>
          <w:b/>
          <w:bCs/>
        </w:rPr>
        <w:t>6</w:t>
      </w:r>
      <w:r w:rsidRPr="009822F7">
        <w:rPr>
          <w:rFonts w:asciiTheme="majorHAnsi" w:hAnsiTheme="majorHAnsi" w:cs="Arial"/>
          <w:b/>
          <w:bCs/>
        </w:rPr>
        <w:t>. Resguardo y uso adecuado de los bienes.</w:t>
      </w:r>
      <w:r w:rsidRPr="009822F7">
        <w:rPr>
          <w:rFonts w:asciiTheme="majorHAnsi" w:hAnsiTheme="majorHAnsi" w:cs="Arial"/>
        </w:rPr>
        <w:t xml:space="preserve"> Los directores y jefes de los Departamentos del CONADI, son responsables de velar porque existan controles efectivos que garanticen el resguardo y uso adecuado de los bienes que sean asignados al personal de su dependencia para el cumplimiento de sus funciones y atribuciones, debiendo asegurarse que las disposiciones contenidas en est</w:t>
      </w:r>
      <w:r w:rsidR="0037531D" w:rsidRPr="009822F7">
        <w:rPr>
          <w:rFonts w:asciiTheme="majorHAnsi" w:hAnsiTheme="majorHAnsi" w:cs="Arial"/>
        </w:rPr>
        <w:t>e reglamento</w:t>
      </w:r>
      <w:r w:rsidRPr="009822F7">
        <w:rPr>
          <w:rFonts w:asciiTheme="majorHAnsi" w:hAnsiTheme="majorHAnsi" w:cs="Arial"/>
        </w:rPr>
        <w:t xml:space="preserve"> se cumplan.</w:t>
      </w:r>
    </w:p>
    <w:p w14:paraId="3BDEFE8F" w14:textId="77777777" w:rsidR="009A4812" w:rsidRPr="009822F7" w:rsidRDefault="009A4812" w:rsidP="00814A85">
      <w:pPr>
        <w:spacing w:after="0" w:line="240" w:lineRule="auto"/>
        <w:jc w:val="both"/>
        <w:rPr>
          <w:rFonts w:asciiTheme="majorHAnsi" w:hAnsiTheme="majorHAnsi" w:cs="Arial"/>
          <w:b/>
          <w:bCs/>
        </w:rPr>
      </w:pPr>
    </w:p>
    <w:p w14:paraId="74D89A60" w14:textId="5DB1FE22"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2</w:t>
      </w:r>
      <w:r w:rsidR="00D72ACF">
        <w:rPr>
          <w:rFonts w:asciiTheme="majorHAnsi" w:hAnsiTheme="majorHAnsi" w:cs="Arial"/>
          <w:b/>
          <w:bCs/>
        </w:rPr>
        <w:t>7</w:t>
      </w:r>
      <w:r w:rsidRPr="009822F7">
        <w:rPr>
          <w:rFonts w:asciiTheme="majorHAnsi" w:hAnsiTheme="majorHAnsi" w:cs="Arial"/>
          <w:b/>
          <w:bCs/>
        </w:rPr>
        <w:t>. Responsabilidad.</w:t>
      </w:r>
      <w:r w:rsidRPr="009822F7">
        <w:rPr>
          <w:rFonts w:asciiTheme="majorHAnsi" w:hAnsiTheme="majorHAnsi" w:cs="Arial"/>
        </w:rPr>
        <w:t xml:space="preserve"> Los empleados, funcionarios y el personal contratado por servicios técnicos o profesionales, cuyas firmas aparezcan en las tarjetas de responsabilidad, responderán por el uso apropiado y protección física de los bienes que les sean asignados. </w:t>
      </w:r>
    </w:p>
    <w:p w14:paraId="34A73A54" w14:textId="77777777" w:rsidR="009A4812" w:rsidRPr="009822F7" w:rsidRDefault="009A4812" w:rsidP="00814A85">
      <w:pPr>
        <w:spacing w:after="0" w:line="240" w:lineRule="auto"/>
        <w:jc w:val="both"/>
        <w:rPr>
          <w:rFonts w:asciiTheme="majorHAnsi" w:hAnsiTheme="majorHAnsi" w:cs="Arial"/>
        </w:rPr>
      </w:pPr>
    </w:p>
    <w:p w14:paraId="0E758043" w14:textId="7777777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rPr>
        <w:t xml:space="preserve">Es responsabilidad de los directores y/o jefes, verificar de los cargos en Tarjetas de Responsabilidad al personal de nuevo ingreso y/o contrataciones por servicios técnicos o profesionales, así como de los descargos en dichas tarjetas por entrega de cargo y/o recisión de contrato. </w:t>
      </w:r>
    </w:p>
    <w:p w14:paraId="4CC6325A" w14:textId="77777777" w:rsidR="009A4812" w:rsidRPr="009822F7" w:rsidRDefault="009A4812" w:rsidP="00814A85">
      <w:pPr>
        <w:spacing w:after="0" w:line="240" w:lineRule="auto"/>
        <w:jc w:val="both"/>
        <w:rPr>
          <w:rFonts w:asciiTheme="majorHAnsi" w:hAnsiTheme="majorHAnsi" w:cs="Arial"/>
          <w:b/>
          <w:bCs/>
        </w:rPr>
      </w:pPr>
    </w:p>
    <w:p w14:paraId="6A868062" w14:textId="198B9648"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2</w:t>
      </w:r>
      <w:r w:rsidR="00D72ACF">
        <w:rPr>
          <w:rFonts w:asciiTheme="majorHAnsi" w:hAnsiTheme="majorHAnsi" w:cs="Arial"/>
          <w:b/>
          <w:bCs/>
        </w:rPr>
        <w:t>8</w:t>
      </w:r>
      <w:r w:rsidRPr="009822F7">
        <w:rPr>
          <w:rFonts w:asciiTheme="majorHAnsi" w:hAnsiTheme="majorHAnsi" w:cs="Arial"/>
          <w:b/>
          <w:bCs/>
        </w:rPr>
        <w:t>. Avisos.</w:t>
      </w:r>
      <w:r w:rsidRPr="009822F7">
        <w:rPr>
          <w:rFonts w:asciiTheme="majorHAnsi" w:hAnsiTheme="majorHAnsi" w:cs="Arial"/>
        </w:rPr>
        <w:t xml:space="preserve"> El Departamento de Inventario de la Dirección Administrativa, deberá enviar a la Dirección Financiera del Consejo Nacional para la Atención de las Personas con Discapacidad –CONADI-, en un máximo de cinco (5) días hábiles de haber registrado la baja en el inventario, el expediente que deberá contener, según sea el caso, entre otros, la resolución emitida por la Dirección General, posteriormente se realizará el descargo en la tarjeta de responsabilidad hasta que el responsable restituya el bien,  efectúe el pago del deducible o reintegre el valor del mismo o resulte sin responsabilidad en la investigación que se realice.</w:t>
      </w:r>
    </w:p>
    <w:p w14:paraId="44F819B3" w14:textId="77777777" w:rsidR="009A4812" w:rsidRPr="009822F7" w:rsidRDefault="009A4812" w:rsidP="00814A85">
      <w:pPr>
        <w:spacing w:after="0" w:line="240" w:lineRule="auto"/>
        <w:jc w:val="both"/>
        <w:rPr>
          <w:rFonts w:asciiTheme="majorHAnsi" w:hAnsiTheme="majorHAnsi" w:cs="Arial"/>
          <w:b/>
          <w:bCs/>
        </w:rPr>
      </w:pPr>
    </w:p>
    <w:p w14:paraId="7CFEC9A8" w14:textId="76334047"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Artículo 2</w:t>
      </w:r>
      <w:r w:rsidR="00D72ACF">
        <w:rPr>
          <w:rFonts w:asciiTheme="majorHAnsi" w:hAnsiTheme="majorHAnsi" w:cs="Arial"/>
          <w:b/>
          <w:bCs/>
        </w:rPr>
        <w:t>9</w:t>
      </w:r>
      <w:r w:rsidRPr="009822F7">
        <w:rPr>
          <w:rFonts w:asciiTheme="majorHAnsi" w:hAnsiTheme="majorHAnsi" w:cs="Arial"/>
          <w:b/>
          <w:bCs/>
        </w:rPr>
        <w:t xml:space="preserve">. Solvencias. </w:t>
      </w:r>
      <w:r w:rsidRPr="009822F7">
        <w:rPr>
          <w:rFonts w:asciiTheme="majorHAnsi" w:hAnsiTheme="majorHAnsi" w:cs="Arial"/>
        </w:rPr>
        <w:t>Previo al pago de las prestaciones laborales e indemnización que solicite el personal del CONADI, por razón de destitución, traslado, renuncia u otra razón similar, la Dirección de Recursos Humanos deberá requerir la solvencia que emite la Dirección Financiera por medio del Departamento de Contabilidad, sobre saldos deudores que estuvieren registrados; a efecto de garantizar que se cumpla oportunamente con el descuento que proceda en caso existan deudas pendientes de pago derivadas de esta regulación y la solvencia correspondient</w:t>
      </w:r>
      <w:r w:rsidR="000E2760" w:rsidRPr="009822F7">
        <w:rPr>
          <w:rFonts w:asciiTheme="majorHAnsi" w:hAnsiTheme="majorHAnsi" w:cs="Arial"/>
        </w:rPr>
        <w:t xml:space="preserve">e al Departamento de Inventario, donde </w:t>
      </w:r>
      <w:r w:rsidR="000E2760" w:rsidRPr="009822F7">
        <w:rPr>
          <w:rFonts w:asciiTheme="majorHAnsi" w:hAnsiTheme="majorHAnsi" w:cs="Arial"/>
        </w:rPr>
        <w:lastRenderedPageBreak/>
        <w:t>conste que los bienes a su cargo fueron entregados debidamente a ese Departamento y que no presenta cargos por faltante de bienes.</w:t>
      </w:r>
    </w:p>
    <w:p w14:paraId="558B25DF" w14:textId="77777777" w:rsidR="009A4812" w:rsidRPr="009822F7" w:rsidRDefault="009A4812" w:rsidP="00814A85">
      <w:pPr>
        <w:spacing w:after="0" w:line="240" w:lineRule="auto"/>
        <w:jc w:val="both"/>
        <w:rPr>
          <w:rFonts w:asciiTheme="majorHAnsi" w:hAnsiTheme="majorHAnsi" w:cs="Arial"/>
          <w:b/>
          <w:bCs/>
        </w:rPr>
      </w:pPr>
    </w:p>
    <w:p w14:paraId="5638AEF5" w14:textId="76E1E87D"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D72ACF">
        <w:rPr>
          <w:rFonts w:asciiTheme="majorHAnsi" w:hAnsiTheme="majorHAnsi" w:cs="Arial"/>
          <w:b/>
          <w:bCs/>
        </w:rPr>
        <w:t>30</w:t>
      </w:r>
      <w:r w:rsidRPr="009822F7">
        <w:rPr>
          <w:rFonts w:asciiTheme="majorHAnsi" w:hAnsiTheme="majorHAnsi" w:cs="Arial"/>
          <w:b/>
          <w:bCs/>
        </w:rPr>
        <w:t>. Incumplimiento.</w:t>
      </w:r>
      <w:r w:rsidRPr="009822F7">
        <w:rPr>
          <w:rFonts w:asciiTheme="majorHAnsi" w:hAnsiTheme="majorHAnsi" w:cs="Arial"/>
        </w:rPr>
        <w:t xml:space="preserve"> Los funcionarios y/o empleados que incumplan con las obligaciones contenidas en la presente guía, serán sancionados de conformidad a lo establecido en el Reglamento Orgánico Interno del CONADI y otras disposiciones legales que regulen esta materia; en consecuencia de lo anterior, el Departamento de Inventario, informará  a la Dirección Administrativa con conocimiento a la Subdirección General, a efecto de que se realicen las acciones administrativas correspondientes.</w:t>
      </w:r>
    </w:p>
    <w:p w14:paraId="579CC9C4" w14:textId="77777777" w:rsidR="009A4812" w:rsidRPr="009822F7" w:rsidRDefault="009A4812" w:rsidP="00814A85">
      <w:pPr>
        <w:spacing w:after="0" w:line="240" w:lineRule="auto"/>
        <w:jc w:val="both"/>
        <w:rPr>
          <w:rFonts w:asciiTheme="majorHAnsi" w:hAnsiTheme="majorHAnsi" w:cs="Arial"/>
          <w:b/>
          <w:bCs/>
        </w:rPr>
      </w:pPr>
    </w:p>
    <w:p w14:paraId="0695E2F6" w14:textId="050D5AA2" w:rsidR="00A9756A" w:rsidRDefault="005E1D18"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D72ACF">
        <w:rPr>
          <w:rFonts w:asciiTheme="majorHAnsi" w:hAnsiTheme="majorHAnsi" w:cs="Arial"/>
          <w:b/>
          <w:bCs/>
        </w:rPr>
        <w:t>31</w:t>
      </w:r>
      <w:r w:rsidRPr="009822F7">
        <w:rPr>
          <w:rFonts w:asciiTheme="majorHAnsi" w:hAnsiTheme="majorHAnsi" w:cs="Arial"/>
          <w:b/>
          <w:bCs/>
        </w:rPr>
        <w:t xml:space="preserve">. </w:t>
      </w:r>
      <w:r w:rsidRPr="009822F7">
        <w:rPr>
          <w:rFonts w:asciiTheme="majorHAnsi" w:hAnsiTheme="majorHAnsi" w:cs="Arial"/>
        </w:rPr>
        <w:t xml:space="preserve"> Los casos no previstos en el presente reglamento, serán resueltos por </w:t>
      </w:r>
      <w:r w:rsidR="00A9756A">
        <w:rPr>
          <w:rFonts w:asciiTheme="majorHAnsi" w:hAnsiTheme="majorHAnsi" w:cs="Arial"/>
        </w:rPr>
        <w:t xml:space="preserve">lo regulado en el Acuerdo Gubernativo 217-94, </w:t>
      </w:r>
      <w:r w:rsidRPr="009822F7">
        <w:rPr>
          <w:rFonts w:asciiTheme="majorHAnsi" w:hAnsiTheme="majorHAnsi" w:cs="Arial"/>
        </w:rPr>
        <w:t>la Contraloría General de Cuentas</w:t>
      </w:r>
      <w:r w:rsidR="00A9756A">
        <w:rPr>
          <w:rFonts w:asciiTheme="majorHAnsi" w:hAnsiTheme="majorHAnsi" w:cs="Arial"/>
        </w:rPr>
        <w:t>.</w:t>
      </w:r>
    </w:p>
    <w:p w14:paraId="1DA1BA89" w14:textId="58A36C8F" w:rsidR="005E1D18" w:rsidRPr="009822F7" w:rsidRDefault="00A9756A" w:rsidP="00814A85">
      <w:pPr>
        <w:spacing w:after="0" w:line="240" w:lineRule="auto"/>
        <w:jc w:val="both"/>
        <w:rPr>
          <w:rFonts w:asciiTheme="majorHAnsi" w:hAnsiTheme="majorHAnsi" w:cs="Arial"/>
          <w:b/>
          <w:bCs/>
        </w:rPr>
      </w:pPr>
      <w:r w:rsidRPr="009822F7">
        <w:rPr>
          <w:rFonts w:asciiTheme="majorHAnsi" w:hAnsiTheme="majorHAnsi" w:cs="Arial"/>
          <w:b/>
          <w:bCs/>
        </w:rPr>
        <w:t xml:space="preserve"> </w:t>
      </w:r>
    </w:p>
    <w:p w14:paraId="34F53919" w14:textId="69A90E4A" w:rsidR="00BE1D6F" w:rsidRPr="009822F7" w:rsidRDefault="00BE1D6F" w:rsidP="00814A85">
      <w:pPr>
        <w:spacing w:after="0" w:line="240" w:lineRule="auto"/>
        <w:jc w:val="both"/>
        <w:rPr>
          <w:rFonts w:asciiTheme="majorHAnsi" w:hAnsiTheme="majorHAnsi" w:cs="Arial"/>
        </w:rPr>
      </w:pPr>
      <w:r w:rsidRPr="009822F7">
        <w:rPr>
          <w:rFonts w:asciiTheme="majorHAnsi" w:hAnsiTheme="majorHAnsi" w:cs="Arial"/>
          <w:b/>
          <w:bCs/>
        </w:rPr>
        <w:t xml:space="preserve">Artículo </w:t>
      </w:r>
      <w:r w:rsidR="00D72ACF">
        <w:rPr>
          <w:rFonts w:asciiTheme="majorHAnsi" w:hAnsiTheme="majorHAnsi" w:cs="Arial"/>
          <w:b/>
          <w:bCs/>
        </w:rPr>
        <w:t>32</w:t>
      </w:r>
      <w:r w:rsidRPr="009822F7">
        <w:rPr>
          <w:rFonts w:asciiTheme="majorHAnsi" w:hAnsiTheme="majorHAnsi" w:cs="Arial"/>
          <w:b/>
          <w:bCs/>
        </w:rPr>
        <w:t>. Vigencia.</w:t>
      </w:r>
      <w:r w:rsidRPr="009822F7">
        <w:rPr>
          <w:rFonts w:asciiTheme="majorHAnsi" w:hAnsiTheme="majorHAnsi" w:cs="Arial"/>
        </w:rPr>
        <w:t xml:space="preserve"> </w:t>
      </w:r>
      <w:r w:rsidR="00D86FC8" w:rsidRPr="009822F7">
        <w:rPr>
          <w:rFonts w:asciiTheme="majorHAnsi" w:hAnsiTheme="majorHAnsi" w:cs="Arial"/>
        </w:rPr>
        <w:t xml:space="preserve">El </w:t>
      </w:r>
      <w:r w:rsidRPr="009822F7">
        <w:rPr>
          <w:rFonts w:asciiTheme="majorHAnsi" w:hAnsiTheme="majorHAnsi" w:cs="Arial"/>
        </w:rPr>
        <w:t xml:space="preserve">presente </w:t>
      </w:r>
      <w:r w:rsidR="00D86FC8" w:rsidRPr="009822F7">
        <w:rPr>
          <w:rFonts w:asciiTheme="majorHAnsi" w:hAnsiTheme="majorHAnsi" w:cs="Arial"/>
        </w:rPr>
        <w:t xml:space="preserve"> reglament</w:t>
      </w:r>
      <w:r w:rsidR="005E1D18" w:rsidRPr="009822F7">
        <w:rPr>
          <w:rFonts w:asciiTheme="majorHAnsi" w:hAnsiTheme="majorHAnsi" w:cs="Arial"/>
        </w:rPr>
        <w:t xml:space="preserve">o empieza a regir el día siguiente de su aprobación </w:t>
      </w:r>
      <w:r w:rsidR="00E45B1D" w:rsidRPr="009822F7">
        <w:rPr>
          <w:rFonts w:asciiTheme="majorHAnsi" w:hAnsiTheme="majorHAnsi" w:cs="Arial"/>
        </w:rPr>
        <w:t xml:space="preserve">mediante punto resolutivo </w:t>
      </w:r>
      <w:r w:rsidR="00EE18B6">
        <w:rPr>
          <w:rFonts w:asciiTheme="majorHAnsi" w:hAnsiTheme="majorHAnsi" w:cs="Arial"/>
        </w:rPr>
        <w:t>del Consejo de Delegados</w:t>
      </w:r>
      <w:r w:rsidR="005E1D18" w:rsidRPr="009822F7">
        <w:rPr>
          <w:rFonts w:asciiTheme="majorHAnsi" w:hAnsiTheme="majorHAnsi" w:cs="Arial"/>
        </w:rPr>
        <w:t xml:space="preserve"> </w:t>
      </w:r>
      <w:r w:rsidR="00E45B1D" w:rsidRPr="009822F7">
        <w:rPr>
          <w:rFonts w:asciiTheme="majorHAnsi" w:hAnsiTheme="majorHAnsi" w:cs="Arial"/>
        </w:rPr>
        <w:t>del CONADI.</w:t>
      </w:r>
    </w:p>
    <w:p w14:paraId="3E9C4634" w14:textId="77777777" w:rsidR="00424F81" w:rsidRPr="009822F7" w:rsidRDefault="00424F81" w:rsidP="00814A85">
      <w:pPr>
        <w:spacing w:after="0" w:line="240" w:lineRule="auto"/>
        <w:rPr>
          <w:rFonts w:asciiTheme="majorHAnsi" w:hAnsiTheme="majorHAnsi" w:cs="Arial"/>
        </w:rPr>
      </w:pPr>
    </w:p>
    <w:sectPr w:rsidR="00424F81" w:rsidRPr="009822F7" w:rsidSect="00013767">
      <w:headerReference w:type="even" r:id="rId8"/>
      <w:headerReference w:type="default" r:id="rId9"/>
      <w:footerReference w:type="default" r:id="rId10"/>
      <w:headerReference w:type="first" r:id="rId11"/>
      <w:pgSz w:w="12240" w:h="15840" w:code="1"/>
      <w:pgMar w:top="2268" w:right="1183" w:bottom="1843" w:left="1418" w:header="709"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45957" w14:textId="77777777" w:rsidR="00D27494" w:rsidRDefault="00D27494">
      <w:pPr>
        <w:spacing w:after="0" w:line="240" w:lineRule="auto"/>
      </w:pPr>
      <w:r>
        <w:separator/>
      </w:r>
    </w:p>
  </w:endnote>
  <w:endnote w:type="continuationSeparator" w:id="0">
    <w:p w14:paraId="359472EE" w14:textId="77777777" w:rsidR="00D27494" w:rsidRDefault="00D2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969352"/>
      <w:docPartObj>
        <w:docPartGallery w:val="Page Numbers (Bottom of Page)"/>
        <w:docPartUnique/>
      </w:docPartObj>
    </w:sdtPr>
    <w:sdtEndPr/>
    <w:sdtContent>
      <w:sdt>
        <w:sdtPr>
          <w:id w:val="860082579"/>
          <w:docPartObj>
            <w:docPartGallery w:val="Page Numbers (Top of Page)"/>
            <w:docPartUnique/>
          </w:docPartObj>
        </w:sdtPr>
        <w:sdtEndPr/>
        <w:sdtContent>
          <w:p w14:paraId="705CA7EC" w14:textId="77777777" w:rsidR="00057352" w:rsidRDefault="00057352">
            <w:pPr>
              <w:pStyle w:val="Piedepgina"/>
              <w:jc w:val="right"/>
            </w:pPr>
            <w:r>
              <w:rPr>
                <w:noProof/>
                <w:lang w:eastAsia="es-GT"/>
              </w:rPr>
              <w:drawing>
                <wp:anchor distT="0" distB="0" distL="114300" distR="114300" simplePos="0" relativeHeight="251656704" behindDoc="1" locked="0" layoutInCell="1" allowOverlap="1" wp14:anchorId="71B02128" wp14:editId="1DFC9AB8">
                  <wp:simplePos x="0" y="0"/>
                  <wp:positionH relativeFrom="column">
                    <wp:posOffset>276225</wp:posOffset>
                  </wp:positionH>
                  <wp:positionV relativeFrom="paragraph">
                    <wp:posOffset>-346710</wp:posOffset>
                  </wp:positionV>
                  <wp:extent cx="5603240" cy="361315"/>
                  <wp:effectExtent l="0" t="0" r="0" b="635"/>
                  <wp:wrapNone/>
                  <wp:docPr id="1" name="Imagen 1" descr="C:\Users\Compras\Desktop\gfds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Compras\Desktop\gfds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24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946D96">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46D96">
              <w:rPr>
                <w:b/>
                <w:bCs/>
                <w:noProof/>
              </w:rPr>
              <w:t>14</w:t>
            </w:r>
            <w:r>
              <w:rPr>
                <w:b/>
                <w:bCs/>
                <w:sz w:val="24"/>
                <w:szCs w:val="24"/>
              </w:rPr>
              <w:fldChar w:fldCharType="end"/>
            </w:r>
          </w:p>
        </w:sdtContent>
      </w:sdt>
    </w:sdtContent>
  </w:sdt>
  <w:p w14:paraId="2DA2EDBD" w14:textId="77777777" w:rsidR="00057352" w:rsidRDefault="000573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A9998" w14:textId="77777777" w:rsidR="00D27494" w:rsidRDefault="00D27494">
      <w:pPr>
        <w:spacing w:after="0" w:line="240" w:lineRule="auto"/>
      </w:pPr>
      <w:r>
        <w:separator/>
      </w:r>
    </w:p>
  </w:footnote>
  <w:footnote w:type="continuationSeparator" w:id="0">
    <w:p w14:paraId="75A271DA" w14:textId="77777777" w:rsidR="00D27494" w:rsidRDefault="00D27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62DD0" w14:textId="77777777" w:rsidR="00057352" w:rsidRDefault="00D27494">
    <w:pPr>
      <w:pStyle w:val="Encabezado"/>
    </w:pPr>
    <w:r>
      <w:rPr>
        <w:noProof/>
        <w:lang w:eastAsia="es-GT"/>
      </w:rPr>
      <w:pict w14:anchorId="31FA9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85090" o:spid="_x0000_s2049" type="#_x0000_t75" style="position:absolute;margin-left:0;margin-top:0;width:441.5pt;height:347.3pt;z-index:-251658752;mso-position-horizontal:center;mso-position-horizontal-relative:margin;mso-position-vertical:center;mso-position-vertical-relative:margin" o:allowincell="f">
          <v:imagedata r:id="rId1" o:title="Logo CONADI modifica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3CFB4" w14:textId="77777777" w:rsidR="00057352" w:rsidRDefault="00057352">
    <w:pPr>
      <w:pStyle w:val="Encabezado"/>
    </w:pPr>
    <w:r>
      <w:rPr>
        <w:noProof/>
        <w:lang w:eastAsia="es-GT"/>
      </w:rPr>
      <mc:AlternateContent>
        <mc:Choice Requires="wpg">
          <w:drawing>
            <wp:anchor distT="0" distB="0" distL="114300" distR="114300" simplePos="0" relativeHeight="251655680" behindDoc="0" locked="0" layoutInCell="1" allowOverlap="1" wp14:anchorId="76456F9D" wp14:editId="50CB4A8C">
              <wp:simplePos x="0" y="0"/>
              <wp:positionH relativeFrom="column">
                <wp:posOffset>-609475</wp:posOffset>
              </wp:positionH>
              <wp:positionV relativeFrom="paragraph">
                <wp:posOffset>-148572</wp:posOffset>
              </wp:positionV>
              <wp:extent cx="6763268" cy="8777565"/>
              <wp:effectExtent l="0" t="0" r="0" b="508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3268" cy="8777565"/>
                        <a:chOff x="0" y="0"/>
                        <a:chExt cx="6257925" cy="9153525"/>
                      </a:xfrm>
                    </wpg:grpSpPr>
                    <pic:pic xmlns:pic="http://schemas.openxmlformats.org/drawingml/2006/picture">
                      <pic:nvPicPr>
                        <pic:cNvPr id="2" name="Imagen 1" descr="C:\Users\Compras\Desktop\barra 1.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771650" y="238125"/>
                          <a:ext cx="3686175" cy="57150"/>
                        </a:xfrm>
                        <a:prstGeom prst="rect">
                          <a:avLst/>
                        </a:prstGeom>
                        <a:noFill/>
                        <a:ln>
                          <a:noFill/>
                        </a:ln>
                      </pic:spPr>
                    </pic:pic>
                    <pic:pic xmlns:pic="http://schemas.openxmlformats.org/drawingml/2006/picture">
                      <pic:nvPicPr>
                        <pic:cNvPr id="3" name="Imagen 2" descr="C:\Users\Compras\Desktop\barra2.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505075" y="381000"/>
                          <a:ext cx="3752850" cy="66675"/>
                        </a:xfrm>
                        <a:prstGeom prst="rect">
                          <a:avLst/>
                        </a:prstGeom>
                        <a:noFill/>
                        <a:ln>
                          <a:noFill/>
                        </a:ln>
                      </pic:spPr>
                    </pic:pic>
                    <pic:pic xmlns:pic="http://schemas.openxmlformats.org/drawingml/2006/picture">
                      <pic:nvPicPr>
                        <pic:cNvPr id="4" name="Imagen 4" descr="Descripción: C:\Users\Compras\Desktop\carpeta compartida\Logo CONADI modificado.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85900" cy="1171575"/>
                        </a:xfrm>
                        <a:prstGeom prst="rect">
                          <a:avLst/>
                        </a:prstGeom>
                        <a:noFill/>
                        <a:ln>
                          <a:noFill/>
                        </a:ln>
                      </pic:spPr>
                    </pic:pic>
                    <pic:pic xmlns:pic="http://schemas.openxmlformats.org/drawingml/2006/picture">
                      <pic:nvPicPr>
                        <pic:cNvPr id="7" name="Imagen 7" descr="C:\Users\Compras\Desktop\barra3.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19075" y="1781175"/>
                          <a:ext cx="57150" cy="7372350"/>
                        </a:xfrm>
                        <a:prstGeom prst="rect">
                          <a:avLst/>
                        </a:prstGeom>
                        <a:noFill/>
                        <a:ln>
                          <a:noFill/>
                        </a:ln>
                      </pic:spPr>
                    </pic:pic>
                    <pic:pic xmlns:pic="http://schemas.openxmlformats.org/drawingml/2006/picture">
                      <pic:nvPicPr>
                        <pic:cNvPr id="8" name="Imagen 8" descr="C:\Users\Compras\Desktop\barra4.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85725" y="1419225"/>
                          <a:ext cx="57150" cy="7210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694EB91" id="Grupo 6" o:spid="_x0000_s1026" style="position:absolute;margin-left:-48pt;margin-top:-11.7pt;width:532.55pt;height:691.15pt;z-index:251655680" coordsize="62579,915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17716;top:2381;width:36862;height: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W+SzEAAAA2gAAAA8AAABkcnMvZG93bnJldi54bWxEj0FrwkAUhO9C/8PyCl6kbioiNnUNRajo&#10;QVBbC709ss8kJPs2ZDcx/ntXEDwOM/MNs0h6U4mOGldYVvA+jkAQp1YXnCn4/fl+m4NwHlljZZkU&#10;XMlBsnwZLDDW9sIH6o4+EwHCLkYFufd1LKVLczLoxrYmDt7ZNgZ9kE0mdYOXADeVnETRTBosOCzk&#10;WNMqp7Q8tkaB2+5KPf1v5f5Mq1H2cVr3p9GfUsPX/usThKfeP8OP9kYrmMD9SrgBc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W+SzEAAAA2gAAAA8AAAAAAAAAAAAAAAAA&#10;nwIAAGRycy9kb3ducmV2LnhtbFBLBQYAAAAABAAEAPcAAACQAwAAAAA=&#10;">
                <v:imagedata r:id="rId6" o:title="barra 1"/>
                <v:path arrowok="t"/>
              </v:shape>
              <v:shape id="Imagen 2" o:spid="_x0000_s1028" type="#_x0000_t75" style="position:absolute;left:25050;top:3810;width:37529;height: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fkfEAAAA2gAAAA8AAABkcnMvZG93bnJldi54bWxEj0FrwkAUhO+F/oflCd50o5ZSoqu0asGD&#10;l9qKeHtmX5Ng9m3Mvmrqr3cLQo/DzHzDTGatq9SZmlB6NjDoJ6CIM29Lzg18fb73XkAFQbZYeSYD&#10;vxRgNn18mGBq/YU/6LyRXEUIhxQNFCJ1qnXICnIY+r4mjt63bxxKlE2ubYOXCHeVHibJs3ZYclwo&#10;sKZ5Qdlx8+MMLA68Py7fTjy/bmtZV/un3VpWxnQ77esYlFAr/+F7e2UNjODvSrwBen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qCfkfEAAAA2gAAAA8AAAAAAAAAAAAAAAAA&#10;nwIAAGRycy9kb3ducmV2LnhtbFBLBQYAAAAABAAEAPcAAACQAwAAAAA=&#10;">
                <v:imagedata r:id="rId7" o:title="barra2"/>
                <v:path arrowok="t"/>
              </v:shape>
              <v:shape id="Imagen 4" o:spid="_x0000_s1029" type="#_x0000_t75" alt="Descripción: C:\Users\Compras\Desktop\carpeta compartida\Logo CONADI modificado.jpg" style="position:absolute;width:14859;height:11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R55nBAAAA2gAAAA8AAABkcnMvZG93bnJldi54bWxEj0FrwkAUhO8F/8PyBG91o2iV6CpSFDza&#10;tCDeHtlnNph9m2ZXE/31XUHocZj5ZpjlurOVuFHjS8cKRsMEBHHudMmFgp/v3fschA/IGivHpOBO&#10;Htar3tsSU+1a/qJbFgoRS9inqMCEUKdS+tyQRT90NXH0zq6xGKJsCqkbbGO5reQ4ST6kxZLjgsGa&#10;Pg3ll+xqFUxO++OB6ofX57vxv9OZzbbtWKlBv9ssQATqwn/4Re915OB5Jd4Auf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KR55nBAAAA2gAAAA8AAAAAAAAAAAAAAAAAnwIA&#10;AGRycy9kb3ducmV2LnhtbFBLBQYAAAAABAAEAPcAAACNAwAAAAA=&#10;">
                <v:imagedata r:id="rId8" o:title="Logo CONADI modificado"/>
                <v:path arrowok="t"/>
              </v:shape>
              <v:shape id="Imagen 7" o:spid="_x0000_s1030" type="#_x0000_t75" style="position:absolute;left:2190;top:17811;width:572;height:73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OqkfCAAAA2gAAAA8AAABkcnMvZG93bnJldi54bWxEj81uwjAQhO9IvIO1SL2BA4cWUgziR0hV&#10;b9Airqt4m6SN18E2ScrTYyQkjqOZ+UYzX3amEg05X1pWMB4lIIgzq0vOFXx/7YZTED4ga6wsk4J/&#10;8rBc9HtzTLVteU/NIeQiQtinqKAIoU6l9FlBBv3I1sTR+7HOYIjS5VI7bCPcVHKSJK/SYMlxocCa&#10;NgVlf4eLUWC2v9ftZ6ganx3b2cysT9OzY6VeBt3qHUSgLjzDj/aHVvAG9yvxBsjF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TqpHwgAAANoAAAAPAAAAAAAAAAAAAAAAAJ8C&#10;AABkcnMvZG93bnJldi54bWxQSwUGAAAAAAQABAD3AAAAjgMAAAAA&#10;">
                <v:imagedata r:id="rId9" o:title="barra3"/>
                <v:path arrowok="t"/>
              </v:shape>
              <v:shape id="Imagen 8" o:spid="_x0000_s1031" type="#_x0000_t75" style="position:absolute;left:857;top:14192;width:571;height:72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QaHTAAAAA2gAAAA8AAABkcnMvZG93bnJldi54bWxET02vwUAU3Uv8h8mV2Lww5SVIGSKC5y0s&#10;lI3dTedqG507TWdQfr1ZSCxPzvds0ZhS3Kl2hWUFg34Egji1uuBMwem46U1AOI+ssbRMCp7kYDFv&#10;t2YYa/vgA90Tn4kQwi5GBbn3VSylS3My6Pq2Ig7cxdYGfYB1JnWNjxBuSjmMopE0WHBoyLGiVU7p&#10;NbkZBfvML08/1812nfyPk791dX6Nfs9KdTvNcgrCU+O/4o97pxWEreFKuAFy/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5BodMAAAADaAAAADwAAAAAAAAAAAAAAAACfAgAA&#10;ZHJzL2Rvd25yZXYueG1sUEsFBgAAAAAEAAQA9wAAAIwDAAAAAA==&#10;">
                <v:imagedata r:id="rId10" o:title="barra4"/>
                <v:path arrowok="t"/>
              </v:shape>
            </v:group>
          </w:pict>
        </mc:Fallback>
      </mc:AlternateContent>
    </w:r>
    <w:r w:rsidR="00D27494">
      <w:rPr>
        <w:rFonts w:ascii="Cambria" w:hAnsi="Cambria" w:cs="Calibri"/>
        <w:noProof/>
        <w:color w:val="FF0000"/>
        <w:lang w:eastAsia="es-GT"/>
      </w:rPr>
      <w:pict w14:anchorId="50D40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85091" o:spid="_x0000_s2050" type="#_x0000_t75" style="position:absolute;margin-left:0;margin-top:0;width:441.5pt;height:347.3pt;z-index:-251657728;mso-position-horizontal:center;mso-position-horizontal-relative:margin;mso-position-vertical:center;mso-position-vertical-relative:margin" o:allowincell="f">
          <v:imagedata r:id="rId11" o:title="Logo CONADI modificado" gain="19661f" blacklevel="22938f"/>
          <w10:wrap anchorx="margin" anchory="margin"/>
        </v:shape>
      </w:pict>
    </w:r>
  </w:p>
  <w:p w14:paraId="0CB3D515" w14:textId="77777777" w:rsidR="00057352" w:rsidRDefault="0005735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9B01" w14:textId="77777777" w:rsidR="00057352" w:rsidRDefault="00D27494">
    <w:pPr>
      <w:pStyle w:val="Encabezado"/>
    </w:pPr>
    <w:r>
      <w:rPr>
        <w:noProof/>
        <w:lang w:eastAsia="es-GT"/>
      </w:rPr>
      <w:pict w14:anchorId="2D253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85089" o:spid="_x0000_s2051" type="#_x0000_t75" style="position:absolute;margin-left:0;margin-top:0;width:441.5pt;height:347.3pt;z-index:-251656704;mso-position-horizontal:center;mso-position-horizontal-relative:margin;mso-position-vertical:center;mso-position-vertical-relative:margin" o:allowincell="f">
          <v:imagedata r:id="rId1" o:title="Logo CONADI modifica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05D62"/>
    <w:multiLevelType w:val="hybridMultilevel"/>
    <w:tmpl w:val="8D2A2592"/>
    <w:lvl w:ilvl="0" w:tplc="6FFEE920">
      <w:start w:val="1"/>
      <w:numFmt w:val="lowerLetter"/>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175F5DDA"/>
    <w:multiLevelType w:val="hybridMultilevel"/>
    <w:tmpl w:val="DBE0E2E4"/>
    <w:lvl w:ilvl="0" w:tplc="100A0017">
      <w:start w:val="1"/>
      <w:numFmt w:val="lowerLetter"/>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2">
    <w:nsid w:val="1DAE4B4B"/>
    <w:multiLevelType w:val="hybridMultilevel"/>
    <w:tmpl w:val="86504A84"/>
    <w:lvl w:ilvl="0" w:tplc="100A0017">
      <w:start w:val="1"/>
      <w:numFmt w:val="lowerLetter"/>
      <w:lvlText w:val="%1)"/>
      <w:lvlJc w:val="left"/>
      <w:pPr>
        <w:ind w:left="720" w:hanging="360"/>
      </w:pPr>
      <w:rPr>
        <w:rFonts w:hint="default"/>
      </w:rPr>
    </w:lvl>
    <w:lvl w:ilvl="1" w:tplc="2FA8C4C8">
      <w:start w:val="1"/>
      <w:numFmt w:val="decimal"/>
      <w:lvlText w:val="%2."/>
      <w:lvlJc w:val="left"/>
      <w:pPr>
        <w:ind w:left="1785" w:hanging="705"/>
      </w:pPr>
      <w:rPr>
        <w:rFonts w:hint="default"/>
      </w:r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3">
    <w:nsid w:val="1F095336"/>
    <w:multiLevelType w:val="hybridMultilevel"/>
    <w:tmpl w:val="E87449B0"/>
    <w:lvl w:ilvl="0" w:tplc="6E3668CC">
      <w:start w:val="1"/>
      <w:numFmt w:val="lowerLetter"/>
      <w:lvlText w:val="%1)"/>
      <w:lvlJc w:val="left"/>
      <w:pPr>
        <w:ind w:left="720" w:hanging="360"/>
      </w:pPr>
      <w:rPr>
        <w:rFonts w:hint="default"/>
        <w:color w:val="auto"/>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24C5559B"/>
    <w:multiLevelType w:val="hybridMultilevel"/>
    <w:tmpl w:val="D8409E9A"/>
    <w:lvl w:ilvl="0" w:tplc="6FFEE920">
      <w:start w:val="1"/>
      <w:numFmt w:val="lowerLetter"/>
      <w:lvlText w:val="%1)"/>
      <w:lvlJc w:val="left"/>
      <w:pPr>
        <w:ind w:left="720" w:hanging="360"/>
      </w:pPr>
      <w:rPr>
        <w:rFonts w:hint="default"/>
        <w:b/>
        <w:bCs/>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5">
    <w:nsid w:val="2D5F4FEE"/>
    <w:multiLevelType w:val="hybridMultilevel"/>
    <w:tmpl w:val="C6E6E46E"/>
    <w:lvl w:ilvl="0" w:tplc="100A0017">
      <w:start w:val="1"/>
      <w:numFmt w:val="lowerLetter"/>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6">
    <w:nsid w:val="33783615"/>
    <w:multiLevelType w:val="hybridMultilevel"/>
    <w:tmpl w:val="2AFA4442"/>
    <w:lvl w:ilvl="0" w:tplc="6FFEE920">
      <w:start w:val="1"/>
      <w:numFmt w:val="lowerLetter"/>
      <w:lvlText w:val="%1)"/>
      <w:lvlJc w:val="left"/>
      <w:pPr>
        <w:ind w:left="1070" w:hanging="360"/>
      </w:pPr>
      <w:rPr>
        <w:rFonts w:hint="default"/>
        <w:b/>
        <w:bCs/>
      </w:rPr>
    </w:lvl>
    <w:lvl w:ilvl="1" w:tplc="100A0019">
      <w:start w:val="1"/>
      <w:numFmt w:val="lowerLetter"/>
      <w:lvlText w:val="%2."/>
      <w:lvlJc w:val="left"/>
      <w:pPr>
        <w:ind w:left="1582" w:hanging="360"/>
      </w:pPr>
    </w:lvl>
    <w:lvl w:ilvl="2" w:tplc="100A001B">
      <w:start w:val="1"/>
      <w:numFmt w:val="lowerRoman"/>
      <w:lvlText w:val="%3."/>
      <w:lvlJc w:val="right"/>
      <w:pPr>
        <w:ind w:left="2302" w:hanging="180"/>
      </w:pPr>
    </w:lvl>
    <w:lvl w:ilvl="3" w:tplc="100A000F">
      <w:start w:val="1"/>
      <w:numFmt w:val="decimal"/>
      <w:lvlText w:val="%4."/>
      <w:lvlJc w:val="left"/>
      <w:pPr>
        <w:ind w:left="3022" w:hanging="360"/>
      </w:pPr>
    </w:lvl>
    <w:lvl w:ilvl="4" w:tplc="100A0019">
      <w:start w:val="1"/>
      <w:numFmt w:val="lowerLetter"/>
      <w:lvlText w:val="%5."/>
      <w:lvlJc w:val="left"/>
      <w:pPr>
        <w:ind w:left="3742" w:hanging="360"/>
      </w:pPr>
    </w:lvl>
    <w:lvl w:ilvl="5" w:tplc="100A001B">
      <w:start w:val="1"/>
      <w:numFmt w:val="lowerRoman"/>
      <w:lvlText w:val="%6."/>
      <w:lvlJc w:val="right"/>
      <w:pPr>
        <w:ind w:left="4462" w:hanging="180"/>
      </w:pPr>
    </w:lvl>
    <w:lvl w:ilvl="6" w:tplc="100A000F">
      <w:start w:val="1"/>
      <w:numFmt w:val="decimal"/>
      <w:lvlText w:val="%7."/>
      <w:lvlJc w:val="left"/>
      <w:pPr>
        <w:ind w:left="5182" w:hanging="360"/>
      </w:pPr>
    </w:lvl>
    <w:lvl w:ilvl="7" w:tplc="100A0019">
      <w:start w:val="1"/>
      <w:numFmt w:val="lowerLetter"/>
      <w:lvlText w:val="%8."/>
      <w:lvlJc w:val="left"/>
      <w:pPr>
        <w:ind w:left="5902" w:hanging="360"/>
      </w:pPr>
    </w:lvl>
    <w:lvl w:ilvl="8" w:tplc="100A001B">
      <w:start w:val="1"/>
      <w:numFmt w:val="lowerRoman"/>
      <w:lvlText w:val="%9."/>
      <w:lvlJc w:val="right"/>
      <w:pPr>
        <w:ind w:left="6622" w:hanging="180"/>
      </w:pPr>
    </w:lvl>
  </w:abstractNum>
  <w:abstractNum w:abstractNumId="7">
    <w:nsid w:val="365D556E"/>
    <w:multiLevelType w:val="hybridMultilevel"/>
    <w:tmpl w:val="62F24086"/>
    <w:lvl w:ilvl="0" w:tplc="100A000F">
      <w:start w:val="1"/>
      <w:numFmt w:val="decimal"/>
      <w:lvlText w:val="%1."/>
      <w:lvlJc w:val="left"/>
      <w:pPr>
        <w:ind w:left="1211" w:hanging="360"/>
      </w:pPr>
      <w:rPr>
        <w:rFonts w:hint="default"/>
        <w:b/>
        <w:bCs/>
      </w:rPr>
    </w:lvl>
    <w:lvl w:ilvl="1" w:tplc="100A0019">
      <w:start w:val="1"/>
      <w:numFmt w:val="lowerLetter"/>
      <w:lvlText w:val="%2."/>
      <w:lvlJc w:val="left"/>
      <w:pPr>
        <w:ind w:left="-2388" w:hanging="360"/>
      </w:pPr>
    </w:lvl>
    <w:lvl w:ilvl="2" w:tplc="100A001B">
      <w:start w:val="1"/>
      <w:numFmt w:val="lowerRoman"/>
      <w:lvlText w:val="%3."/>
      <w:lvlJc w:val="right"/>
      <w:pPr>
        <w:ind w:left="-1668" w:hanging="180"/>
      </w:pPr>
    </w:lvl>
    <w:lvl w:ilvl="3" w:tplc="100A000F">
      <w:start w:val="1"/>
      <w:numFmt w:val="decimal"/>
      <w:lvlText w:val="%4."/>
      <w:lvlJc w:val="left"/>
      <w:pPr>
        <w:ind w:left="-948" w:hanging="360"/>
      </w:pPr>
    </w:lvl>
    <w:lvl w:ilvl="4" w:tplc="100A0019">
      <w:start w:val="1"/>
      <w:numFmt w:val="lowerLetter"/>
      <w:lvlText w:val="%5."/>
      <w:lvlJc w:val="left"/>
      <w:pPr>
        <w:ind w:left="-228" w:hanging="360"/>
      </w:pPr>
    </w:lvl>
    <w:lvl w:ilvl="5" w:tplc="100A001B">
      <w:start w:val="1"/>
      <w:numFmt w:val="lowerRoman"/>
      <w:lvlText w:val="%6."/>
      <w:lvlJc w:val="right"/>
      <w:pPr>
        <w:ind w:left="492" w:hanging="180"/>
      </w:pPr>
    </w:lvl>
    <w:lvl w:ilvl="6" w:tplc="100A000F">
      <w:start w:val="1"/>
      <w:numFmt w:val="decimal"/>
      <w:lvlText w:val="%7."/>
      <w:lvlJc w:val="left"/>
      <w:pPr>
        <w:ind w:left="1212" w:hanging="360"/>
      </w:pPr>
    </w:lvl>
    <w:lvl w:ilvl="7" w:tplc="100A0019">
      <w:start w:val="1"/>
      <w:numFmt w:val="lowerLetter"/>
      <w:lvlText w:val="%8."/>
      <w:lvlJc w:val="left"/>
      <w:pPr>
        <w:ind w:left="1932" w:hanging="360"/>
      </w:pPr>
    </w:lvl>
    <w:lvl w:ilvl="8" w:tplc="100A001B">
      <w:start w:val="1"/>
      <w:numFmt w:val="lowerRoman"/>
      <w:lvlText w:val="%9."/>
      <w:lvlJc w:val="right"/>
      <w:pPr>
        <w:ind w:left="2652" w:hanging="180"/>
      </w:pPr>
    </w:lvl>
  </w:abstractNum>
  <w:abstractNum w:abstractNumId="8">
    <w:nsid w:val="369369C6"/>
    <w:multiLevelType w:val="hybridMultilevel"/>
    <w:tmpl w:val="56AEB1E8"/>
    <w:lvl w:ilvl="0" w:tplc="C7524646">
      <w:start w:val="1"/>
      <w:numFmt w:val="lowerLetter"/>
      <w:lvlText w:val="%1)"/>
      <w:lvlJc w:val="left"/>
      <w:pPr>
        <w:ind w:left="720" w:hanging="360"/>
      </w:pPr>
      <w:rPr>
        <w:rFonts w:hint="default"/>
        <w:b/>
        <w:bCs/>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9">
    <w:nsid w:val="3BFD196A"/>
    <w:multiLevelType w:val="hybridMultilevel"/>
    <w:tmpl w:val="409062D0"/>
    <w:lvl w:ilvl="0" w:tplc="100A000F">
      <w:start w:val="1"/>
      <w:numFmt w:val="decimal"/>
      <w:lvlText w:val="%1."/>
      <w:lvlJc w:val="left"/>
      <w:pPr>
        <w:ind w:left="1428" w:hanging="360"/>
      </w:pPr>
    </w:lvl>
    <w:lvl w:ilvl="1" w:tplc="100A0019">
      <w:start w:val="1"/>
      <w:numFmt w:val="lowerLetter"/>
      <w:lvlText w:val="%2."/>
      <w:lvlJc w:val="left"/>
      <w:pPr>
        <w:ind w:left="2148" w:hanging="360"/>
      </w:pPr>
    </w:lvl>
    <w:lvl w:ilvl="2" w:tplc="100A001B">
      <w:start w:val="1"/>
      <w:numFmt w:val="lowerRoman"/>
      <w:lvlText w:val="%3."/>
      <w:lvlJc w:val="right"/>
      <w:pPr>
        <w:ind w:left="2868" w:hanging="180"/>
      </w:pPr>
    </w:lvl>
    <w:lvl w:ilvl="3" w:tplc="100A000F">
      <w:start w:val="1"/>
      <w:numFmt w:val="decimal"/>
      <w:lvlText w:val="%4."/>
      <w:lvlJc w:val="left"/>
      <w:pPr>
        <w:ind w:left="3588" w:hanging="360"/>
      </w:pPr>
    </w:lvl>
    <w:lvl w:ilvl="4" w:tplc="100A0019">
      <w:start w:val="1"/>
      <w:numFmt w:val="lowerLetter"/>
      <w:lvlText w:val="%5."/>
      <w:lvlJc w:val="left"/>
      <w:pPr>
        <w:ind w:left="4308" w:hanging="360"/>
      </w:pPr>
    </w:lvl>
    <w:lvl w:ilvl="5" w:tplc="100A001B">
      <w:start w:val="1"/>
      <w:numFmt w:val="lowerRoman"/>
      <w:lvlText w:val="%6."/>
      <w:lvlJc w:val="right"/>
      <w:pPr>
        <w:ind w:left="5028" w:hanging="180"/>
      </w:pPr>
    </w:lvl>
    <w:lvl w:ilvl="6" w:tplc="100A000F">
      <w:start w:val="1"/>
      <w:numFmt w:val="decimal"/>
      <w:lvlText w:val="%7."/>
      <w:lvlJc w:val="left"/>
      <w:pPr>
        <w:ind w:left="5748" w:hanging="360"/>
      </w:pPr>
    </w:lvl>
    <w:lvl w:ilvl="7" w:tplc="100A0019">
      <w:start w:val="1"/>
      <w:numFmt w:val="lowerLetter"/>
      <w:lvlText w:val="%8."/>
      <w:lvlJc w:val="left"/>
      <w:pPr>
        <w:ind w:left="6468" w:hanging="360"/>
      </w:pPr>
    </w:lvl>
    <w:lvl w:ilvl="8" w:tplc="100A001B">
      <w:start w:val="1"/>
      <w:numFmt w:val="lowerRoman"/>
      <w:lvlText w:val="%9."/>
      <w:lvlJc w:val="right"/>
      <w:pPr>
        <w:ind w:left="7188" w:hanging="180"/>
      </w:pPr>
    </w:lvl>
  </w:abstractNum>
  <w:abstractNum w:abstractNumId="10">
    <w:nsid w:val="3CA722D5"/>
    <w:multiLevelType w:val="hybridMultilevel"/>
    <w:tmpl w:val="4D006DF8"/>
    <w:lvl w:ilvl="0" w:tplc="100A0017">
      <w:start w:val="1"/>
      <w:numFmt w:val="lowerLetter"/>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11">
    <w:nsid w:val="416D3812"/>
    <w:multiLevelType w:val="multilevel"/>
    <w:tmpl w:val="97C00D08"/>
    <w:lvl w:ilvl="0">
      <w:start w:val="1"/>
      <w:numFmt w:val="decimal"/>
      <w:lvlText w:val="%1."/>
      <w:lvlJc w:val="left"/>
      <w:pPr>
        <w:ind w:left="390" w:hanging="39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1D71C4A"/>
    <w:multiLevelType w:val="hybridMultilevel"/>
    <w:tmpl w:val="C9DC76AC"/>
    <w:lvl w:ilvl="0" w:tplc="44C83F3C">
      <w:start w:val="1"/>
      <w:numFmt w:val="lowerLetter"/>
      <w:lvlText w:val="%1)"/>
      <w:lvlJc w:val="left"/>
      <w:pPr>
        <w:ind w:left="720" w:hanging="360"/>
      </w:pPr>
      <w:rPr>
        <w:rFonts w:hint="default"/>
        <w:b/>
        <w:bCs/>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13">
    <w:nsid w:val="44F412C6"/>
    <w:multiLevelType w:val="hybridMultilevel"/>
    <w:tmpl w:val="DF4274C6"/>
    <w:lvl w:ilvl="0" w:tplc="100A000F">
      <w:start w:val="1"/>
      <w:numFmt w:val="decimal"/>
      <w:lvlText w:val="%1."/>
      <w:lvlJc w:val="left"/>
      <w:pPr>
        <w:ind w:left="720" w:hanging="360"/>
      </w:pPr>
    </w:lvl>
    <w:lvl w:ilvl="1" w:tplc="100A000F">
      <w:start w:val="1"/>
      <w:numFmt w:val="decimal"/>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14">
    <w:nsid w:val="73E02CB6"/>
    <w:multiLevelType w:val="hybridMultilevel"/>
    <w:tmpl w:val="B75CCEC4"/>
    <w:lvl w:ilvl="0" w:tplc="711CBEF8">
      <w:numFmt w:val="bullet"/>
      <w:lvlText w:val="-"/>
      <w:lvlJc w:val="left"/>
      <w:pPr>
        <w:ind w:left="720" w:hanging="360"/>
      </w:pPr>
      <w:rPr>
        <w:rFonts w:ascii="Century Gothic" w:eastAsia="Calibri" w:hAnsi="Century Gothic" w:cs="Times New Roman"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nsid w:val="7878649A"/>
    <w:multiLevelType w:val="hybridMultilevel"/>
    <w:tmpl w:val="6114B8D0"/>
    <w:lvl w:ilvl="0" w:tplc="100A0017">
      <w:start w:val="1"/>
      <w:numFmt w:val="lowerLetter"/>
      <w:lvlText w:val="%1)"/>
      <w:lvlJc w:val="left"/>
      <w:pPr>
        <w:ind w:left="720" w:hanging="360"/>
      </w:pPr>
      <w:rPr>
        <w:rFonts w:hint="default"/>
      </w:rPr>
    </w:lvl>
    <w:lvl w:ilvl="1" w:tplc="100A000F">
      <w:start w:val="1"/>
      <w:numFmt w:val="decimal"/>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16">
    <w:nsid w:val="7B3C746E"/>
    <w:multiLevelType w:val="hybridMultilevel"/>
    <w:tmpl w:val="9B12873C"/>
    <w:lvl w:ilvl="0" w:tplc="8A3CBA18">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4"/>
  </w:num>
  <w:num w:numId="2">
    <w:abstractNumId w:val="12"/>
  </w:num>
  <w:num w:numId="3">
    <w:abstractNumId w:val="8"/>
  </w:num>
  <w:num w:numId="4">
    <w:abstractNumId w:val="6"/>
  </w:num>
  <w:num w:numId="5">
    <w:abstractNumId w:val="7"/>
  </w:num>
  <w:num w:numId="6">
    <w:abstractNumId w:val="4"/>
  </w:num>
  <w:num w:numId="7">
    <w:abstractNumId w:val="15"/>
  </w:num>
  <w:num w:numId="8">
    <w:abstractNumId w:val="9"/>
  </w:num>
  <w:num w:numId="9">
    <w:abstractNumId w:val="5"/>
  </w:num>
  <w:num w:numId="10">
    <w:abstractNumId w:val="2"/>
  </w:num>
  <w:num w:numId="11">
    <w:abstractNumId w:val="1"/>
  </w:num>
  <w:num w:numId="12">
    <w:abstractNumId w:val="10"/>
  </w:num>
  <w:num w:numId="13">
    <w:abstractNumId w:val="13"/>
  </w:num>
  <w:num w:numId="14">
    <w:abstractNumId w:val="16"/>
  </w:num>
  <w:num w:numId="15">
    <w:abstractNumId w:val="1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6F"/>
    <w:rsid w:val="00013767"/>
    <w:rsid w:val="000412C1"/>
    <w:rsid w:val="00051238"/>
    <w:rsid w:val="0005287B"/>
    <w:rsid w:val="00057352"/>
    <w:rsid w:val="00062D11"/>
    <w:rsid w:val="000645DA"/>
    <w:rsid w:val="000A003F"/>
    <w:rsid w:val="000C11C0"/>
    <w:rsid w:val="000C1C72"/>
    <w:rsid w:val="000C59BE"/>
    <w:rsid w:val="000D3076"/>
    <w:rsid w:val="000D790C"/>
    <w:rsid w:val="000E26BC"/>
    <w:rsid w:val="000E2760"/>
    <w:rsid w:val="000F312A"/>
    <w:rsid w:val="00132BBF"/>
    <w:rsid w:val="00142B47"/>
    <w:rsid w:val="00154145"/>
    <w:rsid w:val="00165594"/>
    <w:rsid w:val="00166691"/>
    <w:rsid w:val="0017308D"/>
    <w:rsid w:val="001A5B0F"/>
    <w:rsid w:val="001D287C"/>
    <w:rsid w:val="001E784D"/>
    <w:rsid w:val="002278CE"/>
    <w:rsid w:val="002304D0"/>
    <w:rsid w:val="00250E2C"/>
    <w:rsid w:val="00253F42"/>
    <w:rsid w:val="0026218F"/>
    <w:rsid w:val="00283FE6"/>
    <w:rsid w:val="00287F5D"/>
    <w:rsid w:val="00292F2C"/>
    <w:rsid w:val="002A4513"/>
    <w:rsid w:val="002A79C5"/>
    <w:rsid w:val="002B238B"/>
    <w:rsid w:val="002B3D9F"/>
    <w:rsid w:val="002B492E"/>
    <w:rsid w:val="002C1828"/>
    <w:rsid w:val="002C69EC"/>
    <w:rsid w:val="002D1A65"/>
    <w:rsid w:val="002D6985"/>
    <w:rsid w:val="00306F5A"/>
    <w:rsid w:val="0031021E"/>
    <w:rsid w:val="00313CF0"/>
    <w:rsid w:val="00325E74"/>
    <w:rsid w:val="00332E3A"/>
    <w:rsid w:val="0037531D"/>
    <w:rsid w:val="00380D20"/>
    <w:rsid w:val="0038532C"/>
    <w:rsid w:val="003A42EB"/>
    <w:rsid w:val="003B2B26"/>
    <w:rsid w:val="003B4A4E"/>
    <w:rsid w:val="003B6BF5"/>
    <w:rsid w:val="003C4D53"/>
    <w:rsid w:val="003D39C8"/>
    <w:rsid w:val="003F1133"/>
    <w:rsid w:val="00422DB2"/>
    <w:rsid w:val="00424F81"/>
    <w:rsid w:val="00431F75"/>
    <w:rsid w:val="00441062"/>
    <w:rsid w:val="00442EB8"/>
    <w:rsid w:val="0045242B"/>
    <w:rsid w:val="004561C9"/>
    <w:rsid w:val="00477638"/>
    <w:rsid w:val="004777FD"/>
    <w:rsid w:val="00477A96"/>
    <w:rsid w:val="00481728"/>
    <w:rsid w:val="0048651B"/>
    <w:rsid w:val="00495A2C"/>
    <w:rsid w:val="004A6ACF"/>
    <w:rsid w:val="004E2579"/>
    <w:rsid w:val="004E6428"/>
    <w:rsid w:val="00506F12"/>
    <w:rsid w:val="0051560B"/>
    <w:rsid w:val="00544641"/>
    <w:rsid w:val="005465E4"/>
    <w:rsid w:val="005B1BF1"/>
    <w:rsid w:val="005B7898"/>
    <w:rsid w:val="005C17AE"/>
    <w:rsid w:val="005C6A71"/>
    <w:rsid w:val="005E1D18"/>
    <w:rsid w:val="005E4083"/>
    <w:rsid w:val="005E5371"/>
    <w:rsid w:val="005F1614"/>
    <w:rsid w:val="005F2F76"/>
    <w:rsid w:val="005F4E99"/>
    <w:rsid w:val="006115E5"/>
    <w:rsid w:val="00613CBD"/>
    <w:rsid w:val="006164D1"/>
    <w:rsid w:val="00624D5D"/>
    <w:rsid w:val="00627132"/>
    <w:rsid w:val="006337B0"/>
    <w:rsid w:val="00634D3E"/>
    <w:rsid w:val="00643DE2"/>
    <w:rsid w:val="006527AB"/>
    <w:rsid w:val="006541FE"/>
    <w:rsid w:val="006562F3"/>
    <w:rsid w:val="0065792F"/>
    <w:rsid w:val="00676E1C"/>
    <w:rsid w:val="00690001"/>
    <w:rsid w:val="006C0B7B"/>
    <w:rsid w:val="006F6A44"/>
    <w:rsid w:val="007026A1"/>
    <w:rsid w:val="00724E41"/>
    <w:rsid w:val="0072695B"/>
    <w:rsid w:val="00731D86"/>
    <w:rsid w:val="0074165B"/>
    <w:rsid w:val="007558B9"/>
    <w:rsid w:val="00771037"/>
    <w:rsid w:val="00772E79"/>
    <w:rsid w:val="007804A6"/>
    <w:rsid w:val="0078183A"/>
    <w:rsid w:val="007A0BD1"/>
    <w:rsid w:val="007A3F98"/>
    <w:rsid w:val="007C25AD"/>
    <w:rsid w:val="007C5ED7"/>
    <w:rsid w:val="007C619A"/>
    <w:rsid w:val="007D1451"/>
    <w:rsid w:val="007D792D"/>
    <w:rsid w:val="00801393"/>
    <w:rsid w:val="00811762"/>
    <w:rsid w:val="00814A85"/>
    <w:rsid w:val="00837E9B"/>
    <w:rsid w:val="008571A1"/>
    <w:rsid w:val="00874848"/>
    <w:rsid w:val="008832A7"/>
    <w:rsid w:val="00884FE3"/>
    <w:rsid w:val="00894357"/>
    <w:rsid w:val="008A11F2"/>
    <w:rsid w:val="008A2F1A"/>
    <w:rsid w:val="008C6CAE"/>
    <w:rsid w:val="008D0B9E"/>
    <w:rsid w:val="008E5C9D"/>
    <w:rsid w:val="00906A98"/>
    <w:rsid w:val="009245D6"/>
    <w:rsid w:val="00946D96"/>
    <w:rsid w:val="009508D8"/>
    <w:rsid w:val="009525E4"/>
    <w:rsid w:val="0096463B"/>
    <w:rsid w:val="00977392"/>
    <w:rsid w:val="009805A6"/>
    <w:rsid w:val="009822F7"/>
    <w:rsid w:val="009904BE"/>
    <w:rsid w:val="009A4812"/>
    <w:rsid w:val="00A035C8"/>
    <w:rsid w:val="00A22DF4"/>
    <w:rsid w:val="00A3303E"/>
    <w:rsid w:val="00A5211A"/>
    <w:rsid w:val="00A60C44"/>
    <w:rsid w:val="00A62020"/>
    <w:rsid w:val="00A63E04"/>
    <w:rsid w:val="00A76FFF"/>
    <w:rsid w:val="00A8292F"/>
    <w:rsid w:val="00A9756A"/>
    <w:rsid w:val="00AD640F"/>
    <w:rsid w:val="00B0450C"/>
    <w:rsid w:val="00B056DC"/>
    <w:rsid w:val="00B06D07"/>
    <w:rsid w:val="00B32E42"/>
    <w:rsid w:val="00B4167E"/>
    <w:rsid w:val="00B421A8"/>
    <w:rsid w:val="00B44D85"/>
    <w:rsid w:val="00B45495"/>
    <w:rsid w:val="00B530B2"/>
    <w:rsid w:val="00B57D43"/>
    <w:rsid w:val="00B70F6B"/>
    <w:rsid w:val="00B8607C"/>
    <w:rsid w:val="00BA0E4B"/>
    <w:rsid w:val="00BB7F03"/>
    <w:rsid w:val="00BC141E"/>
    <w:rsid w:val="00BC35BF"/>
    <w:rsid w:val="00BC5724"/>
    <w:rsid w:val="00BC6074"/>
    <w:rsid w:val="00BD017D"/>
    <w:rsid w:val="00BE1D6F"/>
    <w:rsid w:val="00BF2046"/>
    <w:rsid w:val="00C11B7B"/>
    <w:rsid w:val="00C160B6"/>
    <w:rsid w:val="00C57AB8"/>
    <w:rsid w:val="00C6107F"/>
    <w:rsid w:val="00C6365F"/>
    <w:rsid w:val="00C727DB"/>
    <w:rsid w:val="00C81795"/>
    <w:rsid w:val="00C86527"/>
    <w:rsid w:val="00CC0950"/>
    <w:rsid w:val="00CC0D8B"/>
    <w:rsid w:val="00CF3462"/>
    <w:rsid w:val="00CF3DDB"/>
    <w:rsid w:val="00D0115E"/>
    <w:rsid w:val="00D11691"/>
    <w:rsid w:val="00D23951"/>
    <w:rsid w:val="00D253C4"/>
    <w:rsid w:val="00D27494"/>
    <w:rsid w:val="00D32F74"/>
    <w:rsid w:val="00D364CD"/>
    <w:rsid w:val="00D61003"/>
    <w:rsid w:val="00D67E32"/>
    <w:rsid w:val="00D72ACF"/>
    <w:rsid w:val="00D77DB8"/>
    <w:rsid w:val="00D86FC8"/>
    <w:rsid w:val="00D9036B"/>
    <w:rsid w:val="00D90B95"/>
    <w:rsid w:val="00D960F3"/>
    <w:rsid w:val="00DA33A2"/>
    <w:rsid w:val="00DB40E1"/>
    <w:rsid w:val="00DF2EB7"/>
    <w:rsid w:val="00DF5870"/>
    <w:rsid w:val="00E213BD"/>
    <w:rsid w:val="00E21E0A"/>
    <w:rsid w:val="00E245B3"/>
    <w:rsid w:val="00E26B81"/>
    <w:rsid w:val="00E45B1D"/>
    <w:rsid w:val="00E67261"/>
    <w:rsid w:val="00E94339"/>
    <w:rsid w:val="00EA0608"/>
    <w:rsid w:val="00EA111A"/>
    <w:rsid w:val="00EB41B5"/>
    <w:rsid w:val="00ED285B"/>
    <w:rsid w:val="00EE18B6"/>
    <w:rsid w:val="00EF7B76"/>
    <w:rsid w:val="00F007E1"/>
    <w:rsid w:val="00F043BD"/>
    <w:rsid w:val="00F10F88"/>
    <w:rsid w:val="00F206E0"/>
    <w:rsid w:val="00F25F1D"/>
    <w:rsid w:val="00F417AE"/>
    <w:rsid w:val="00F875BD"/>
    <w:rsid w:val="00FC402E"/>
    <w:rsid w:val="00FD5E01"/>
    <w:rsid w:val="00FE2F83"/>
    <w:rsid w:val="00FE6013"/>
    <w:rsid w:val="00FF09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B3EB4B"/>
  <w15:docId w15:val="{7B2C0E4E-0446-4CD4-80F8-096D63B0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D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E1D6F"/>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BE1D6F"/>
    <w:rPr>
      <w:rFonts w:ascii="Calibri" w:eastAsia="Calibri" w:hAnsi="Calibri" w:cs="Times New Roman"/>
    </w:rPr>
  </w:style>
  <w:style w:type="paragraph" w:styleId="Piedepgina">
    <w:name w:val="footer"/>
    <w:basedOn w:val="Normal"/>
    <w:link w:val="PiedepginaCar"/>
    <w:uiPriority w:val="99"/>
    <w:unhideWhenUsed/>
    <w:rsid w:val="00BE1D6F"/>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BE1D6F"/>
    <w:rPr>
      <w:rFonts w:ascii="Calibri" w:eastAsia="Calibri" w:hAnsi="Calibri" w:cs="Times New Roman"/>
    </w:rPr>
  </w:style>
  <w:style w:type="paragraph" w:styleId="Prrafodelista">
    <w:name w:val="List Paragraph"/>
    <w:basedOn w:val="Normal"/>
    <w:uiPriority w:val="34"/>
    <w:qFormat/>
    <w:rsid w:val="00BE1D6F"/>
    <w:pPr>
      <w:ind w:left="720"/>
      <w:contextualSpacing/>
    </w:pPr>
    <w:rPr>
      <w:lang w:val="es-ES"/>
    </w:rPr>
  </w:style>
  <w:style w:type="paragraph" w:styleId="Textocomentario">
    <w:name w:val="annotation text"/>
    <w:basedOn w:val="Normal"/>
    <w:link w:val="TextocomentarioCar"/>
    <w:uiPriority w:val="99"/>
    <w:unhideWhenUsed/>
    <w:rsid w:val="00BE1D6F"/>
    <w:pPr>
      <w:spacing w:line="240" w:lineRule="auto"/>
    </w:pPr>
    <w:rPr>
      <w:sz w:val="20"/>
      <w:szCs w:val="20"/>
    </w:rPr>
  </w:style>
  <w:style w:type="character" w:customStyle="1" w:styleId="TextocomentarioCar">
    <w:name w:val="Texto comentario Car"/>
    <w:basedOn w:val="Fuentedeprrafopredeter"/>
    <w:link w:val="Textocomentario"/>
    <w:uiPriority w:val="99"/>
    <w:rsid w:val="00BE1D6F"/>
    <w:rPr>
      <w:sz w:val="20"/>
      <w:szCs w:val="20"/>
    </w:rPr>
  </w:style>
  <w:style w:type="paragraph" w:styleId="Textodeglobo">
    <w:name w:val="Balloon Text"/>
    <w:basedOn w:val="Normal"/>
    <w:link w:val="TextodegloboCar"/>
    <w:uiPriority w:val="99"/>
    <w:semiHidden/>
    <w:unhideWhenUsed/>
    <w:rsid w:val="00B416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67E"/>
    <w:rPr>
      <w:rFonts w:ascii="Tahoma" w:hAnsi="Tahoma" w:cs="Tahoma"/>
      <w:sz w:val="16"/>
      <w:szCs w:val="16"/>
    </w:rPr>
  </w:style>
  <w:style w:type="character" w:styleId="Refdecomentario">
    <w:name w:val="annotation reference"/>
    <w:basedOn w:val="Fuentedeprrafopredeter"/>
    <w:uiPriority w:val="99"/>
    <w:semiHidden/>
    <w:unhideWhenUsed/>
    <w:rsid w:val="002D6985"/>
    <w:rPr>
      <w:sz w:val="16"/>
      <w:szCs w:val="16"/>
    </w:rPr>
  </w:style>
  <w:style w:type="paragraph" w:styleId="Asuntodelcomentario">
    <w:name w:val="annotation subject"/>
    <w:basedOn w:val="Textocomentario"/>
    <w:next w:val="Textocomentario"/>
    <w:link w:val="AsuntodelcomentarioCar"/>
    <w:uiPriority w:val="99"/>
    <w:semiHidden/>
    <w:unhideWhenUsed/>
    <w:rsid w:val="002D6985"/>
    <w:rPr>
      <w:b/>
      <w:bCs/>
    </w:rPr>
  </w:style>
  <w:style w:type="character" w:customStyle="1" w:styleId="AsuntodelcomentarioCar">
    <w:name w:val="Asunto del comentario Car"/>
    <w:basedOn w:val="TextocomentarioCar"/>
    <w:link w:val="Asuntodelcomentario"/>
    <w:uiPriority w:val="99"/>
    <w:semiHidden/>
    <w:rsid w:val="002D6985"/>
    <w:rPr>
      <w:b/>
      <w:bCs/>
      <w:sz w:val="20"/>
      <w:szCs w:val="20"/>
    </w:rPr>
  </w:style>
  <w:style w:type="character" w:customStyle="1" w:styleId="ff2">
    <w:name w:val="ff2"/>
    <w:basedOn w:val="Fuentedeprrafopredeter"/>
    <w:rsid w:val="003B2B26"/>
  </w:style>
  <w:style w:type="character" w:customStyle="1" w:styleId="a">
    <w:name w:val="_"/>
    <w:basedOn w:val="Fuentedeprrafopredeter"/>
    <w:rsid w:val="003B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60645">
      <w:bodyDiv w:val="1"/>
      <w:marLeft w:val="0"/>
      <w:marRight w:val="0"/>
      <w:marTop w:val="0"/>
      <w:marBottom w:val="0"/>
      <w:divBdr>
        <w:top w:val="none" w:sz="0" w:space="0" w:color="auto"/>
        <w:left w:val="none" w:sz="0" w:space="0" w:color="auto"/>
        <w:bottom w:val="none" w:sz="0" w:space="0" w:color="auto"/>
        <w:right w:val="none" w:sz="0" w:space="0" w:color="auto"/>
      </w:divBdr>
      <w:divsChild>
        <w:div w:id="401175251">
          <w:marLeft w:val="0"/>
          <w:marRight w:val="0"/>
          <w:marTop w:val="0"/>
          <w:marBottom w:val="0"/>
          <w:divBdr>
            <w:top w:val="none" w:sz="0" w:space="0" w:color="auto"/>
            <w:left w:val="none" w:sz="0" w:space="0" w:color="auto"/>
            <w:bottom w:val="none" w:sz="0" w:space="0" w:color="auto"/>
            <w:right w:val="none" w:sz="0" w:space="0" w:color="auto"/>
          </w:divBdr>
        </w:div>
        <w:div w:id="797798472">
          <w:marLeft w:val="0"/>
          <w:marRight w:val="0"/>
          <w:marTop w:val="0"/>
          <w:marBottom w:val="0"/>
          <w:divBdr>
            <w:top w:val="none" w:sz="0" w:space="0" w:color="auto"/>
            <w:left w:val="none" w:sz="0" w:space="0" w:color="auto"/>
            <w:bottom w:val="none" w:sz="0" w:space="0" w:color="auto"/>
            <w:right w:val="none" w:sz="0" w:space="0" w:color="auto"/>
          </w:divBdr>
        </w:div>
      </w:divsChild>
    </w:div>
    <w:div w:id="1115254255">
      <w:bodyDiv w:val="1"/>
      <w:marLeft w:val="0"/>
      <w:marRight w:val="0"/>
      <w:marTop w:val="0"/>
      <w:marBottom w:val="0"/>
      <w:divBdr>
        <w:top w:val="none" w:sz="0" w:space="0" w:color="auto"/>
        <w:left w:val="none" w:sz="0" w:space="0" w:color="auto"/>
        <w:bottom w:val="none" w:sz="0" w:space="0" w:color="auto"/>
        <w:right w:val="none" w:sz="0" w:space="0" w:color="auto"/>
      </w:divBdr>
      <w:divsChild>
        <w:div w:id="1236818447">
          <w:marLeft w:val="0"/>
          <w:marRight w:val="0"/>
          <w:marTop w:val="0"/>
          <w:marBottom w:val="0"/>
          <w:divBdr>
            <w:top w:val="none" w:sz="0" w:space="0" w:color="auto"/>
            <w:left w:val="none" w:sz="0" w:space="0" w:color="auto"/>
            <w:bottom w:val="none" w:sz="0" w:space="0" w:color="auto"/>
            <w:right w:val="none" w:sz="0" w:space="0" w:color="auto"/>
          </w:divBdr>
        </w:div>
        <w:div w:id="299111310">
          <w:marLeft w:val="0"/>
          <w:marRight w:val="0"/>
          <w:marTop w:val="0"/>
          <w:marBottom w:val="0"/>
          <w:divBdr>
            <w:top w:val="none" w:sz="0" w:space="0" w:color="auto"/>
            <w:left w:val="none" w:sz="0" w:space="0" w:color="auto"/>
            <w:bottom w:val="none" w:sz="0" w:space="0" w:color="auto"/>
            <w:right w:val="none" w:sz="0" w:space="0" w:color="auto"/>
          </w:divBdr>
        </w:div>
      </w:divsChild>
    </w:div>
    <w:div w:id="1674334349">
      <w:bodyDiv w:val="1"/>
      <w:marLeft w:val="0"/>
      <w:marRight w:val="0"/>
      <w:marTop w:val="0"/>
      <w:marBottom w:val="0"/>
      <w:divBdr>
        <w:top w:val="none" w:sz="0" w:space="0" w:color="auto"/>
        <w:left w:val="none" w:sz="0" w:space="0" w:color="auto"/>
        <w:bottom w:val="none" w:sz="0" w:space="0" w:color="auto"/>
        <w:right w:val="none" w:sz="0" w:space="0" w:color="auto"/>
      </w:divBdr>
      <w:divsChild>
        <w:div w:id="2140565275">
          <w:marLeft w:val="0"/>
          <w:marRight w:val="0"/>
          <w:marTop w:val="0"/>
          <w:marBottom w:val="0"/>
          <w:divBdr>
            <w:top w:val="none" w:sz="0" w:space="0" w:color="auto"/>
            <w:left w:val="none" w:sz="0" w:space="0" w:color="auto"/>
            <w:bottom w:val="none" w:sz="0" w:space="0" w:color="auto"/>
            <w:right w:val="none" w:sz="0" w:space="0" w:color="auto"/>
          </w:divBdr>
        </w:div>
        <w:div w:id="50886670">
          <w:marLeft w:val="0"/>
          <w:marRight w:val="0"/>
          <w:marTop w:val="0"/>
          <w:marBottom w:val="0"/>
          <w:divBdr>
            <w:top w:val="none" w:sz="0" w:space="0" w:color="auto"/>
            <w:left w:val="none" w:sz="0" w:space="0" w:color="auto"/>
            <w:bottom w:val="none" w:sz="0" w:space="0" w:color="auto"/>
            <w:right w:val="none" w:sz="0" w:space="0" w:color="auto"/>
          </w:divBdr>
        </w:div>
      </w:divsChild>
    </w:div>
    <w:div w:id="1786387309">
      <w:bodyDiv w:val="1"/>
      <w:marLeft w:val="0"/>
      <w:marRight w:val="0"/>
      <w:marTop w:val="0"/>
      <w:marBottom w:val="0"/>
      <w:divBdr>
        <w:top w:val="none" w:sz="0" w:space="0" w:color="auto"/>
        <w:left w:val="none" w:sz="0" w:space="0" w:color="auto"/>
        <w:bottom w:val="none" w:sz="0" w:space="0" w:color="auto"/>
        <w:right w:val="none" w:sz="0" w:space="0" w:color="auto"/>
      </w:divBdr>
      <w:divsChild>
        <w:div w:id="1530607786">
          <w:marLeft w:val="0"/>
          <w:marRight w:val="0"/>
          <w:marTop w:val="0"/>
          <w:marBottom w:val="0"/>
          <w:divBdr>
            <w:top w:val="none" w:sz="0" w:space="0" w:color="auto"/>
            <w:left w:val="none" w:sz="0" w:space="0" w:color="auto"/>
            <w:bottom w:val="none" w:sz="0" w:space="0" w:color="auto"/>
            <w:right w:val="none" w:sz="0" w:space="0" w:color="auto"/>
          </w:divBdr>
        </w:div>
        <w:div w:id="206131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11" Type="http://schemas.openxmlformats.org/officeDocument/2006/relationships/image" Target="media/image1.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7086-EB69-4D5D-A375-5661287D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6124</Words>
  <Characters>33682</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AsistSubdireccion</dc:creator>
  <cp:lastModifiedBy>Técnico Comunicación</cp:lastModifiedBy>
  <cp:revision>3</cp:revision>
  <cp:lastPrinted>2023-09-26T17:12:00Z</cp:lastPrinted>
  <dcterms:created xsi:type="dcterms:W3CDTF">2026-03-18T21:39:00Z</dcterms:created>
  <dcterms:modified xsi:type="dcterms:W3CDTF">2026-03-18T22:03:00Z</dcterms:modified>
</cp:coreProperties>
</file>